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239F" w14:textId="77777777" w:rsidR="00862064" w:rsidRDefault="00862064" w:rsidP="00862064">
      <w:pPr>
        <w:widowControl w:val="0"/>
        <w:autoSpaceDE w:val="0"/>
        <w:autoSpaceDN w:val="0"/>
        <w:adjustRightInd w:val="0"/>
        <w:rPr>
          <w:rFonts w:ascii="Times New Roman" w:hAnsi="Times New Roman"/>
          <w:sz w:val="20"/>
        </w:rPr>
      </w:pPr>
      <w:r>
        <w:rPr>
          <w:rFonts w:ascii="Times New Roman" w:hAnsi="Times New Roman"/>
          <w:sz w:val="20"/>
        </w:rPr>
        <w:t xml:space="preserve"> </w:t>
      </w:r>
    </w:p>
    <w:p w14:paraId="2C8E7131" w14:textId="77777777" w:rsidR="00862064" w:rsidRDefault="00862064" w:rsidP="00862064">
      <w:pPr>
        <w:widowControl w:val="0"/>
        <w:autoSpaceDE w:val="0"/>
        <w:autoSpaceDN w:val="0"/>
        <w:adjustRightInd w:val="0"/>
        <w:jc w:val="center"/>
        <w:rPr>
          <w:rFonts w:ascii="Times New Roman" w:hAnsi="Times New Roman"/>
          <w:szCs w:val="24"/>
        </w:rPr>
      </w:pPr>
      <w:r w:rsidRPr="00862064">
        <w:rPr>
          <w:rFonts w:ascii="Times New Roman" w:hAnsi="Times New Roman"/>
          <w:szCs w:val="24"/>
        </w:rPr>
        <w:t>LESSON PLAN FORMAT</w:t>
      </w:r>
    </w:p>
    <w:p w14:paraId="6F9923E3" w14:textId="77777777" w:rsidR="003668EF" w:rsidRDefault="003668EF" w:rsidP="00862064">
      <w:pPr>
        <w:widowControl w:val="0"/>
        <w:autoSpaceDE w:val="0"/>
        <w:autoSpaceDN w:val="0"/>
        <w:adjustRightInd w:val="0"/>
        <w:jc w:val="center"/>
        <w:rPr>
          <w:rFonts w:ascii="Times New Roman" w:hAnsi="Times New Roman"/>
          <w:szCs w:val="24"/>
        </w:rPr>
      </w:pPr>
    </w:p>
    <w:tbl>
      <w:tblPr>
        <w:tblStyle w:val="TableGrid"/>
        <w:tblW w:w="0" w:type="auto"/>
        <w:tblInd w:w="108" w:type="dxa"/>
        <w:tblLook w:val="04A0" w:firstRow="1" w:lastRow="0" w:firstColumn="1" w:lastColumn="0" w:noHBand="0" w:noVBand="1"/>
      </w:tblPr>
      <w:tblGrid>
        <w:gridCol w:w="1420"/>
        <w:gridCol w:w="1491"/>
        <w:gridCol w:w="1500"/>
        <w:gridCol w:w="1494"/>
        <w:gridCol w:w="1520"/>
        <w:gridCol w:w="1476"/>
      </w:tblGrid>
      <w:tr w:rsidR="007D6909" w14:paraId="2D69BE9F" w14:textId="77777777" w:rsidTr="00DE19DE">
        <w:tc>
          <w:tcPr>
            <w:tcW w:w="1533" w:type="dxa"/>
          </w:tcPr>
          <w:p w14:paraId="00818DBE" w14:textId="77777777" w:rsidR="007D6909" w:rsidRPr="003668EF" w:rsidRDefault="007D6909" w:rsidP="00DE19DE">
            <w:pPr>
              <w:widowControl w:val="0"/>
              <w:autoSpaceDE w:val="0"/>
              <w:autoSpaceDN w:val="0"/>
              <w:adjustRightInd w:val="0"/>
              <w:jc w:val="center"/>
              <w:rPr>
                <w:rFonts w:ascii="Times New Roman" w:hAnsi="Times New Roman"/>
                <w:sz w:val="18"/>
                <w:szCs w:val="18"/>
              </w:rPr>
            </w:pPr>
            <w:r w:rsidRPr="003668EF">
              <w:rPr>
                <w:rFonts w:ascii="Times New Roman" w:hAnsi="Times New Roman"/>
                <w:sz w:val="18"/>
                <w:szCs w:val="18"/>
              </w:rPr>
              <w:t>Date</w:t>
            </w:r>
          </w:p>
        </w:tc>
        <w:tc>
          <w:tcPr>
            <w:tcW w:w="1641" w:type="dxa"/>
          </w:tcPr>
          <w:p w14:paraId="05275F0F" w14:textId="3290E4F2" w:rsidR="007D6909" w:rsidRPr="003668EF" w:rsidRDefault="007D6909" w:rsidP="00DE19DE">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3</w:t>
            </w:r>
            <w:r w:rsidRPr="00127A90">
              <w:rPr>
                <w:rFonts w:ascii="Times New Roman" w:hAnsi="Times New Roman"/>
                <w:sz w:val="18"/>
                <w:szCs w:val="18"/>
                <w:vertAlign w:val="superscript"/>
              </w:rPr>
              <w:t>rd</w:t>
            </w:r>
            <w:r>
              <w:rPr>
                <w:rFonts w:ascii="Times New Roman" w:hAnsi="Times New Roman"/>
                <w:sz w:val="18"/>
                <w:szCs w:val="18"/>
              </w:rPr>
              <w:t xml:space="preserve"> July 2030</w:t>
            </w:r>
          </w:p>
        </w:tc>
        <w:tc>
          <w:tcPr>
            <w:tcW w:w="1641" w:type="dxa"/>
          </w:tcPr>
          <w:p w14:paraId="52767C4B" w14:textId="77777777" w:rsidR="007D6909" w:rsidRPr="003668EF" w:rsidRDefault="007D6909" w:rsidP="00DE19DE">
            <w:pPr>
              <w:widowControl w:val="0"/>
              <w:autoSpaceDE w:val="0"/>
              <w:autoSpaceDN w:val="0"/>
              <w:adjustRightInd w:val="0"/>
              <w:jc w:val="center"/>
              <w:rPr>
                <w:rFonts w:ascii="Times New Roman" w:hAnsi="Times New Roman"/>
                <w:sz w:val="18"/>
                <w:szCs w:val="18"/>
              </w:rPr>
            </w:pPr>
            <w:r w:rsidRPr="003668EF">
              <w:rPr>
                <w:rFonts w:ascii="Times New Roman" w:hAnsi="Times New Roman"/>
                <w:sz w:val="18"/>
                <w:szCs w:val="18"/>
              </w:rPr>
              <w:t>Class</w:t>
            </w:r>
          </w:p>
        </w:tc>
        <w:tc>
          <w:tcPr>
            <w:tcW w:w="1641" w:type="dxa"/>
          </w:tcPr>
          <w:p w14:paraId="268B3748" w14:textId="77777777" w:rsidR="007D6909" w:rsidRPr="003668EF" w:rsidRDefault="007D6909" w:rsidP="00DE19DE">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8MuH</w:t>
            </w:r>
          </w:p>
        </w:tc>
        <w:tc>
          <w:tcPr>
            <w:tcW w:w="1641" w:type="dxa"/>
          </w:tcPr>
          <w:p w14:paraId="45D481D9" w14:textId="77777777" w:rsidR="007D6909" w:rsidRPr="003668EF" w:rsidRDefault="007D6909" w:rsidP="00DE19DE">
            <w:pPr>
              <w:widowControl w:val="0"/>
              <w:autoSpaceDE w:val="0"/>
              <w:autoSpaceDN w:val="0"/>
              <w:adjustRightInd w:val="0"/>
              <w:jc w:val="center"/>
              <w:rPr>
                <w:rFonts w:ascii="Times New Roman" w:hAnsi="Times New Roman"/>
                <w:sz w:val="18"/>
                <w:szCs w:val="18"/>
              </w:rPr>
            </w:pPr>
            <w:r w:rsidRPr="003668EF">
              <w:rPr>
                <w:rFonts w:ascii="Times New Roman" w:hAnsi="Times New Roman"/>
                <w:sz w:val="18"/>
                <w:szCs w:val="18"/>
              </w:rPr>
              <w:t>Duration</w:t>
            </w:r>
          </w:p>
        </w:tc>
        <w:tc>
          <w:tcPr>
            <w:tcW w:w="1642" w:type="dxa"/>
          </w:tcPr>
          <w:p w14:paraId="0486409F" w14:textId="77777777" w:rsidR="007D6909" w:rsidRDefault="007D6909" w:rsidP="00DE19DE">
            <w:pPr>
              <w:widowControl w:val="0"/>
              <w:autoSpaceDE w:val="0"/>
              <w:autoSpaceDN w:val="0"/>
              <w:adjustRightInd w:val="0"/>
              <w:jc w:val="center"/>
              <w:rPr>
                <w:rFonts w:ascii="Times New Roman" w:hAnsi="Times New Roman"/>
                <w:szCs w:val="24"/>
              </w:rPr>
            </w:pPr>
            <w:r w:rsidRPr="00127A90">
              <w:rPr>
                <w:rFonts w:ascii="Times New Roman" w:hAnsi="Times New Roman"/>
                <w:sz w:val="18"/>
                <w:szCs w:val="18"/>
              </w:rPr>
              <w:t>50 mins</w:t>
            </w:r>
          </w:p>
        </w:tc>
      </w:tr>
      <w:tr w:rsidR="007D6909" w14:paraId="7920263C" w14:textId="77777777" w:rsidTr="00DE19DE">
        <w:tc>
          <w:tcPr>
            <w:tcW w:w="1533" w:type="dxa"/>
          </w:tcPr>
          <w:p w14:paraId="4CC2AFB4" w14:textId="77777777" w:rsidR="007D6909" w:rsidRPr="003668EF" w:rsidRDefault="007D6909" w:rsidP="00DE19DE">
            <w:pPr>
              <w:widowControl w:val="0"/>
              <w:autoSpaceDE w:val="0"/>
              <w:autoSpaceDN w:val="0"/>
              <w:adjustRightInd w:val="0"/>
              <w:jc w:val="center"/>
              <w:rPr>
                <w:rFonts w:ascii="Times New Roman" w:hAnsi="Times New Roman"/>
                <w:sz w:val="18"/>
                <w:szCs w:val="18"/>
              </w:rPr>
            </w:pPr>
            <w:r w:rsidRPr="003668EF">
              <w:rPr>
                <w:rFonts w:ascii="Times New Roman" w:hAnsi="Times New Roman"/>
                <w:sz w:val="18"/>
                <w:szCs w:val="18"/>
              </w:rPr>
              <w:t>Subject</w:t>
            </w:r>
          </w:p>
        </w:tc>
        <w:tc>
          <w:tcPr>
            <w:tcW w:w="1641" w:type="dxa"/>
          </w:tcPr>
          <w:p w14:paraId="63DB7357" w14:textId="77777777" w:rsidR="007D6909" w:rsidRPr="003668EF" w:rsidRDefault="007D6909" w:rsidP="00DE19DE">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Music</w:t>
            </w:r>
          </w:p>
        </w:tc>
        <w:tc>
          <w:tcPr>
            <w:tcW w:w="1641" w:type="dxa"/>
          </w:tcPr>
          <w:p w14:paraId="74E4C078" w14:textId="77777777" w:rsidR="007D6909" w:rsidRPr="003668EF" w:rsidRDefault="007D6909" w:rsidP="00DE19DE">
            <w:pPr>
              <w:widowControl w:val="0"/>
              <w:autoSpaceDE w:val="0"/>
              <w:autoSpaceDN w:val="0"/>
              <w:adjustRightInd w:val="0"/>
              <w:jc w:val="center"/>
              <w:rPr>
                <w:rFonts w:ascii="Times New Roman" w:hAnsi="Times New Roman"/>
                <w:sz w:val="18"/>
                <w:szCs w:val="18"/>
              </w:rPr>
            </w:pPr>
            <w:r w:rsidRPr="003668EF">
              <w:rPr>
                <w:rFonts w:ascii="Times New Roman" w:hAnsi="Times New Roman"/>
                <w:sz w:val="18"/>
                <w:szCs w:val="18"/>
              </w:rPr>
              <w:t>Lesson Topic</w:t>
            </w:r>
          </w:p>
        </w:tc>
        <w:tc>
          <w:tcPr>
            <w:tcW w:w="4924" w:type="dxa"/>
            <w:gridSpan w:val="3"/>
          </w:tcPr>
          <w:p w14:paraId="06B8C311" w14:textId="4110682D" w:rsidR="007D6909" w:rsidRPr="007D6909" w:rsidRDefault="007D6909" w:rsidP="00DE19DE">
            <w:pPr>
              <w:widowControl w:val="0"/>
              <w:autoSpaceDE w:val="0"/>
              <w:autoSpaceDN w:val="0"/>
              <w:adjustRightInd w:val="0"/>
              <w:jc w:val="center"/>
              <w:rPr>
                <w:rFonts w:ascii="Times New Roman" w:hAnsi="Times New Roman"/>
                <w:i/>
                <w:iCs/>
                <w:sz w:val="18"/>
                <w:szCs w:val="18"/>
              </w:rPr>
            </w:pPr>
            <w:r>
              <w:rPr>
                <w:rFonts w:ascii="Times New Roman" w:hAnsi="Times New Roman"/>
                <w:sz w:val="18"/>
                <w:szCs w:val="18"/>
              </w:rPr>
              <w:t xml:space="preserve">Learning </w:t>
            </w:r>
            <w:r>
              <w:rPr>
                <w:rFonts w:ascii="Times New Roman" w:hAnsi="Times New Roman"/>
                <w:i/>
                <w:iCs/>
                <w:sz w:val="18"/>
                <w:szCs w:val="18"/>
              </w:rPr>
              <w:t>Passion</w:t>
            </w:r>
          </w:p>
        </w:tc>
      </w:tr>
      <w:tr w:rsidR="007D6909" w14:paraId="73264F09" w14:textId="77777777" w:rsidTr="00DE19DE">
        <w:trPr>
          <w:trHeight w:val="122"/>
        </w:trPr>
        <w:tc>
          <w:tcPr>
            <w:tcW w:w="1533" w:type="dxa"/>
          </w:tcPr>
          <w:p w14:paraId="6167BB70" w14:textId="77777777" w:rsidR="007D6909" w:rsidRPr="003668EF" w:rsidRDefault="007D6909" w:rsidP="00DE19DE">
            <w:pPr>
              <w:widowControl w:val="0"/>
              <w:autoSpaceDE w:val="0"/>
              <w:autoSpaceDN w:val="0"/>
              <w:adjustRightInd w:val="0"/>
              <w:jc w:val="center"/>
              <w:rPr>
                <w:rFonts w:ascii="Times New Roman" w:hAnsi="Times New Roman"/>
                <w:sz w:val="18"/>
                <w:szCs w:val="18"/>
              </w:rPr>
            </w:pPr>
            <w:r w:rsidRPr="003668EF">
              <w:rPr>
                <w:rFonts w:ascii="Times New Roman" w:hAnsi="Times New Roman"/>
                <w:sz w:val="18"/>
                <w:szCs w:val="18"/>
              </w:rPr>
              <w:t>Purpose of the lesson</w:t>
            </w:r>
          </w:p>
        </w:tc>
        <w:tc>
          <w:tcPr>
            <w:tcW w:w="8206" w:type="dxa"/>
            <w:gridSpan w:val="5"/>
          </w:tcPr>
          <w:p w14:paraId="638EAA40" w14:textId="3C5B7B6B" w:rsidR="007D6909" w:rsidRPr="003668EF" w:rsidRDefault="007D6909" w:rsidP="00DE19DE">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Learn a series of ostinato with beats divided in 2 and 3</w:t>
            </w:r>
          </w:p>
        </w:tc>
      </w:tr>
    </w:tbl>
    <w:p w14:paraId="6A5B2329" w14:textId="77777777" w:rsidR="00862064" w:rsidRDefault="00862064" w:rsidP="00862064">
      <w:pPr>
        <w:widowControl w:val="0"/>
        <w:autoSpaceDE w:val="0"/>
        <w:autoSpaceDN w:val="0"/>
        <w:adjustRightInd w:val="0"/>
        <w:rPr>
          <w:rFonts w:ascii="Times New Roman" w:hAnsi="Times New Roman"/>
          <w:sz w:val="18"/>
          <w:szCs w:val="18"/>
        </w:rPr>
      </w:pPr>
    </w:p>
    <w:p w14:paraId="4560C0F9" w14:textId="77777777" w:rsidR="00862064" w:rsidRDefault="00862064" w:rsidP="00862064">
      <w:pPr>
        <w:widowControl w:val="0"/>
        <w:autoSpaceDE w:val="0"/>
        <w:autoSpaceDN w:val="0"/>
        <w:adjustRightInd w:val="0"/>
        <w:rPr>
          <w:rFonts w:ascii="Times New Roman" w:hAnsi="Times New Roman"/>
          <w:sz w:val="18"/>
          <w:szCs w:val="18"/>
        </w:rPr>
      </w:pPr>
    </w:p>
    <w:p w14:paraId="15751516" w14:textId="60125A48" w:rsidR="003668EF" w:rsidRDefault="00862064" w:rsidP="00862064">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Background Information on students</w:t>
      </w:r>
      <w:r>
        <w:rPr>
          <w:rFonts w:ascii="Times New Roman" w:hAnsi="Times New Roman"/>
          <w:sz w:val="18"/>
          <w:szCs w:val="18"/>
        </w:rPr>
        <w:t xml:space="preserve">: </w:t>
      </w:r>
    </w:p>
    <w:p w14:paraId="2062B0EF" w14:textId="77777777" w:rsidR="00554FEE" w:rsidRPr="00127A90" w:rsidRDefault="00554FEE" w:rsidP="00554FEE">
      <w:pPr>
        <w:widowControl w:val="0"/>
        <w:autoSpaceDE w:val="0"/>
        <w:autoSpaceDN w:val="0"/>
        <w:adjustRightInd w:val="0"/>
        <w:rPr>
          <w:rFonts w:ascii="Times New Roman" w:hAnsi="Times New Roman"/>
          <w:sz w:val="18"/>
          <w:szCs w:val="18"/>
          <w:lang w:val="en-AU"/>
        </w:rPr>
      </w:pPr>
      <w:r w:rsidRPr="00972211">
        <w:rPr>
          <w:rFonts w:ascii="Times New Roman" w:hAnsi="Times New Roman"/>
          <w:sz w:val="18"/>
          <w:szCs w:val="18"/>
          <w:lang w:val="en-AU"/>
        </w:rPr>
        <w:t>A mixed-ability Year 8 music class in a suburban high school consists of 28 students with diverse musical backgrounds, engagement levels, and behavioural dynamics. Five students have or previously had lessons on various instruments, while the rest have varying degrees of formal or informal experience. Some are confident and motivated, while others feel disengaged or hesitant. Socioeconomic diversity influences access to instruments and extracurricular opportunities. The class includes focused students alongside those who require structured support.</w:t>
      </w:r>
      <w:r>
        <w:rPr>
          <w:rFonts w:ascii="Times New Roman" w:hAnsi="Times New Roman"/>
          <w:sz w:val="18"/>
          <w:szCs w:val="18"/>
          <w:lang w:val="en-AU"/>
        </w:rPr>
        <w:t xml:space="preserve"> Every student comes to class with music they love.</w:t>
      </w:r>
    </w:p>
    <w:p w14:paraId="19C11C2D" w14:textId="77777777" w:rsidR="00554FEE" w:rsidRDefault="00554FEE" w:rsidP="00862064">
      <w:pPr>
        <w:widowControl w:val="0"/>
        <w:autoSpaceDE w:val="0"/>
        <w:autoSpaceDN w:val="0"/>
        <w:adjustRightInd w:val="0"/>
        <w:rPr>
          <w:rFonts w:ascii="Times New Roman" w:hAnsi="Times New Roman"/>
          <w:sz w:val="18"/>
          <w:szCs w:val="18"/>
        </w:rPr>
      </w:pPr>
    </w:p>
    <w:p w14:paraId="47B6A6B0" w14:textId="77777777" w:rsidR="00862064" w:rsidRPr="003668EF" w:rsidRDefault="00862064" w:rsidP="00862064">
      <w:pPr>
        <w:widowControl w:val="0"/>
        <w:autoSpaceDE w:val="0"/>
        <w:autoSpaceDN w:val="0"/>
        <w:adjustRightInd w:val="0"/>
        <w:rPr>
          <w:rFonts w:ascii="Times New Roman" w:hAnsi="Times New Roman"/>
          <w:b/>
          <w:sz w:val="18"/>
          <w:szCs w:val="18"/>
        </w:rPr>
      </w:pPr>
      <w:r w:rsidRPr="003668EF">
        <w:rPr>
          <w:rFonts w:ascii="Times New Roman" w:hAnsi="Times New Roman"/>
          <w:b/>
          <w:sz w:val="18"/>
          <w:szCs w:val="18"/>
        </w:rPr>
        <w:t>Objectives:</w:t>
      </w:r>
    </w:p>
    <w:p w14:paraId="45258288" w14:textId="77777777" w:rsidR="00862064" w:rsidRDefault="00862064" w:rsidP="00862064">
      <w:pPr>
        <w:widowControl w:val="0"/>
        <w:autoSpaceDE w:val="0"/>
        <w:autoSpaceDN w:val="0"/>
        <w:adjustRightInd w:val="0"/>
        <w:rPr>
          <w:rFonts w:ascii="Times New Roman" w:hAnsi="Times New Roman"/>
          <w:sz w:val="18"/>
          <w:szCs w:val="18"/>
        </w:rPr>
      </w:pPr>
      <w:r>
        <w:rPr>
          <w:rFonts w:ascii="Times New Roman" w:hAnsi="Times New Roman"/>
          <w:sz w:val="18"/>
          <w:szCs w:val="18"/>
        </w:rPr>
        <w:t>This lesson will provide opportunities for students to:</w:t>
      </w:r>
    </w:p>
    <w:p w14:paraId="1D89EA6E" w14:textId="09AD6CF0" w:rsidR="00554FEE" w:rsidRDefault="00817A21" w:rsidP="00554FEE">
      <w:pPr>
        <w:pStyle w:val="ListParagraph"/>
        <w:widowControl w:val="0"/>
        <w:numPr>
          <w:ilvl w:val="0"/>
          <w:numId w:val="31"/>
        </w:numPr>
        <w:autoSpaceDE w:val="0"/>
        <w:autoSpaceDN w:val="0"/>
        <w:adjustRightInd w:val="0"/>
        <w:rPr>
          <w:rFonts w:ascii="Times New Roman" w:hAnsi="Times New Roman"/>
          <w:sz w:val="18"/>
          <w:szCs w:val="18"/>
        </w:rPr>
      </w:pPr>
      <w:r>
        <w:rPr>
          <w:rFonts w:ascii="Times New Roman" w:hAnsi="Times New Roman"/>
          <w:sz w:val="18"/>
          <w:szCs w:val="18"/>
        </w:rPr>
        <w:t xml:space="preserve">Learn to feel and subdivide a </w:t>
      </w:r>
      <w:proofErr w:type="gramStart"/>
      <w:r>
        <w:rPr>
          <w:rFonts w:ascii="Times New Roman" w:hAnsi="Times New Roman"/>
          <w:sz w:val="18"/>
          <w:szCs w:val="18"/>
        </w:rPr>
        <w:t>2 beat</w:t>
      </w:r>
      <w:proofErr w:type="gramEnd"/>
      <w:r>
        <w:rPr>
          <w:rFonts w:ascii="Times New Roman" w:hAnsi="Times New Roman"/>
          <w:sz w:val="18"/>
          <w:szCs w:val="18"/>
        </w:rPr>
        <w:t xml:space="preserve"> </w:t>
      </w:r>
      <w:proofErr w:type="spellStart"/>
      <w:r>
        <w:rPr>
          <w:rFonts w:ascii="Times New Roman" w:hAnsi="Times New Roman"/>
          <w:sz w:val="18"/>
          <w:szCs w:val="18"/>
        </w:rPr>
        <w:t>metre</w:t>
      </w:r>
      <w:proofErr w:type="spellEnd"/>
      <w:r>
        <w:rPr>
          <w:rFonts w:ascii="Times New Roman" w:hAnsi="Times New Roman"/>
          <w:sz w:val="18"/>
          <w:szCs w:val="18"/>
        </w:rPr>
        <w:t xml:space="preserve"> into 4 or 6</w:t>
      </w:r>
    </w:p>
    <w:p w14:paraId="5CD5AEAE" w14:textId="2B294CCA" w:rsidR="00817A21" w:rsidRPr="0053155C" w:rsidRDefault="00817A21" w:rsidP="0053155C">
      <w:pPr>
        <w:pStyle w:val="ListParagraph"/>
        <w:widowControl w:val="0"/>
        <w:numPr>
          <w:ilvl w:val="0"/>
          <w:numId w:val="31"/>
        </w:numPr>
        <w:autoSpaceDE w:val="0"/>
        <w:autoSpaceDN w:val="0"/>
        <w:adjustRightInd w:val="0"/>
        <w:rPr>
          <w:rFonts w:ascii="Times New Roman" w:hAnsi="Times New Roman"/>
          <w:sz w:val="18"/>
          <w:szCs w:val="18"/>
        </w:rPr>
      </w:pPr>
      <w:r>
        <w:rPr>
          <w:rFonts w:ascii="Times New Roman" w:hAnsi="Times New Roman"/>
          <w:sz w:val="18"/>
          <w:szCs w:val="18"/>
        </w:rPr>
        <w:t>Learn to hold one division against the other</w:t>
      </w:r>
    </w:p>
    <w:p w14:paraId="4B0D7804" w14:textId="77777777" w:rsidR="003668EF" w:rsidRDefault="003668EF" w:rsidP="00862064">
      <w:pPr>
        <w:widowControl w:val="0"/>
        <w:autoSpaceDE w:val="0"/>
        <w:autoSpaceDN w:val="0"/>
        <w:adjustRightInd w:val="0"/>
        <w:rPr>
          <w:rFonts w:ascii="Times New Roman" w:hAnsi="Times New Roman"/>
          <w:sz w:val="18"/>
          <w:szCs w:val="18"/>
        </w:rPr>
      </w:pPr>
    </w:p>
    <w:p w14:paraId="5EC21EC6" w14:textId="30B43F52" w:rsidR="00862064" w:rsidRDefault="00862064" w:rsidP="00862064">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Outcomes:</w:t>
      </w:r>
      <w:r>
        <w:rPr>
          <w:rFonts w:ascii="Times New Roman" w:hAnsi="Times New Roman"/>
          <w:sz w:val="18"/>
          <w:szCs w:val="18"/>
        </w:rPr>
        <w:t xml:space="preserve"> </w:t>
      </w:r>
    </w:p>
    <w:p w14:paraId="4121B0E9" w14:textId="77777777" w:rsidR="00554FEE" w:rsidRPr="00B74A74" w:rsidRDefault="00554FEE" w:rsidP="00554FEE">
      <w:pPr>
        <w:pStyle w:val="ListParagraph"/>
        <w:widowControl w:val="0"/>
        <w:numPr>
          <w:ilvl w:val="0"/>
          <w:numId w:val="32"/>
        </w:numPr>
        <w:autoSpaceDE w:val="0"/>
        <w:autoSpaceDN w:val="0"/>
        <w:adjustRightInd w:val="0"/>
        <w:rPr>
          <w:rFonts w:ascii="Times New Roman" w:hAnsi="Times New Roman"/>
          <w:sz w:val="18"/>
          <w:szCs w:val="18"/>
        </w:rPr>
      </w:pPr>
      <w:bookmarkStart w:id="0" w:name="_Hlk191630007"/>
      <w:r w:rsidRPr="00B74A74">
        <w:rPr>
          <w:rFonts w:ascii="Times New Roman" w:hAnsi="Times New Roman"/>
          <w:b/>
          <w:bCs/>
          <w:sz w:val="18"/>
          <w:szCs w:val="18"/>
          <w:lang w:val="en-AU"/>
        </w:rPr>
        <w:t xml:space="preserve">MU4-PER-01: </w:t>
      </w:r>
      <w:r w:rsidRPr="00B74A74">
        <w:rPr>
          <w:rFonts w:ascii="Times New Roman" w:hAnsi="Times New Roman"/>
          <w:sz w:val="18"/>
          <w:szCs w:val="18"/>
          <w:lang w:val="en-AU"/>
        </w:rPr>
        <w:t>uses performance skills to demonstrate understanding of the elements of music and communicate musical ideas</w:t>
      </w:r>
    </w:p>
    <w:p w14:paraId="33508299" w14:textId="03052956" w:rsidR="00554FEE" w:rsidRPr="00B74A74" w:rsidRDefault="00554FEE" w:rsidP="00554FEE">
      <w:pPr>
        <w:pStyle w:val="ListParagraph"/>
        <w:widowControl w:val="0"/>
        <w:numPr>
          <w:ilvl w:val="0"/>
          <w:numId w:val="32"/>
        </w:numPr>
        <w:autoSpaceDE w:val="0"/>
        <w:autoSpaceDN w:val="0"/>
        <w:adjustRightInd w:val="0"/>
        <w:rPr>
          <w:rFonts w:ascii="Times New Roman" w:hAnsi="Times New Roman"/>
          <w:sz w:val="18"/>
          <w:szCs w:val="18"/>
        </w:rPr>
      </w:pPr>
      <w:r w:rsidRPr="00554FEE">
        <w:rPr>
          <w:rFonts w:ascii="Times New Roman" w:hAnsi="Times New Roman"/>
          <w:b/>
          <w:bCs/>
          <w:sz w:val="18"/>
          <w:szCs w:val="18"/>
          <w:lang w:val="en-AU"/>
        </w:rPr>
        <w:t xml:space="preserve">MU4-LIS-01: </w:t>
      </w:r>
      <w:r w:rsidRPr="00554FEE">
        <w:rPr>
          <w:rFonts w:ascii="Times New Roman" w:hAnsi="Times New Roman"/>
          <w:sz w:val="18"/>
          <w:szCs w:val="18"/>
          <w:lang w:val="en-AU"/>
        </w:rPr>
        <w:t>uses listening skills to describe music in relation to stylistic, cultural, historical or social contexts and the elements of music</w:t>
      </w:r>
    </w:p>
    <w:bookmarkEnd w:id="0"/>
    <w:p w14:paraId="7F3C2343" w14:textId="77777777" w:rsidR="00554FEE" w:rsidRDefault="00554FEE" w:rsidP="00862064">
      <w:pPr>
        <w:widowControl w:val="0"/>
        <w:autoSpaceDE w:val="0"/>
        <w:autoSpaceDN w:val="0"/>
        <w:adjustRightInd w:val="0"/>
        <w:rPr>
          <w:rFonts w:ascii="Times New Roman" w:hAnsi="Times New Roman"/>
          <w:sz w:val="18"/>
          <w:szCs w:val="18"/>
        </w:rPr>
      </w:pPr>
    </w:p>
    <w:p w14:paraId="58236C4B" w14:textId="77777777" w:rsidR="003668EF" w:rsidRDefault="003668EF" w:rsidP="00862064">
      <w:pPr>
        <w:widowControl w:val="0"/>
        <w:autoSpaceDE w:val="0"/>
        <w:autoSpaceDN w:val="0"/>
        <w:adjustRightInd w:val="0"/>
        <w:rPr>
          <w:rFonts w:ascii="Times New Roman" w:hAnsi="Times New Roman"/>
          <w:sz w:val="18"/>
          <w:szCs w:val="18"/>
        </w:rPr>
      </w:pPr>
    </w:p>
    <w:p w14:paraId="61FE5555" w14:textId="3BB69FD1" w:rsidR="00862064" w:rsidRDefault="00862064" w:rsidP="00862064">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Resources:</w:t>
      </w:r>
      <w:r>
        <w:rPr>
          <w:rFonts w:ascii="Times New Roman" w:hAnsi="Times New Roman"/>
          <w:sz w:val="18"/>
          <w:szCs w:val="18"/>
        </w:rPr>
        <w:t xml:space="preserve"> </w:t>
      </w:r>
    </w:p>
    <w:p w14:paraId="751C80C8" w14:textId="1EC12F57" w:rsidR="003668EF" w:rsidRDefault="00817A21" w:rsidP="00817A21">
      <w:pPr>
        <w:pStyle w:val="ListParagraph"/>
        <w:widowControl w:val="0"/>
        <w:numPr>
          <w:ilvl w:val="0"/>
          <w:numId w:val="32"/>
        </w:numPr>
        <w:autoSpaceDE w:val="0"/>
        <w:autoSpaceDN w:val="0"/>
        <w:adjustRightInd w:val="0"/>
        <w:rPr>
          <w:rFonts w:ascii="Times New Roman" w:hAnsi="Times New Roman"/>
          <w:sz w:val="18"/>
          <w:szCs w:val="18"/>
        </w:rPr>
      </w:pPr>
      <w:r w:rsidRPr="00817A21">
        <w:rPr>
          <w:rFonts w:ascii="Times New Roman" w:hAnsi="Times New Roman"/>
          <w:sz w:val="18"/>
          <w:szCs w:val="18"/>
        </w:rPr>
        <w:t xml:space="preserve">Score </w:t>
      </w:r>
      <w:r>
        <w:rPr>
          <w:rFonts w:ascii="Times New Roman" w:hAnsi="Times New Roman"/>
          <w:sz w:val="18"/>
          <w:szCs w:val="18"/>
        </w:rPr>
        <w:t xml:space="preserve">and audio recordings for the classroom arrangement excerpt from </w:t>
      </w:r>
      <w:r>
        <w:rPr>
          <w:rFonts w:ascii="Times New Roman" w:hAnsi="Times New Roman"/>
          <w:i/>
          <w:iCs/>
          <w:sz w:val="18"/>
          <w:szCs w:val="18"/>
        </w:rPr>
        <w:t>Passion</w:t>
      </w:r>
    </w:p>
    <w:p w14:paraId="1DB2D1F7" w14:textId="5DC365B2" w:rsidR="00817A21" w:rsidRPr="00817A21" w:rsidRDefault="00817A21" w:rsidP="00817A21">
      <w:pPr>
        <w:pStyle w:val="ListParagraph"/>
        <w:widowControl w:val="0"/>
        <w:numPr>
          <w:ilvl w:val="0"/>
          <w:numId w:val="32"/>
        </w:numPr>
        <w:autoSpaceDE w:val="0"/>
        <w:autoSpaceDN w:val="0"/>
        <w:adjustRightInd w:val="0"/>
        <w:rPr>
          <w:rFonts w:ascii="Times New Roman" w:hAnsi="Times New Roman"/>
          <w:sz w:val="18"/>
          <w:szCs w:val="18"/>
        </w:rPr>
      </w:pPr>
      <w:r>
        <w:rPr>
          <w:rFonts w:ascii="Times New Roman" w:hAnsi="Times New Roman"/>
          <w:sz w:val="18"/>
          <w:szCs w:val="18"/>
        </w:rPr>
        <w:t>Classroom instruments such as xylophones</w:t>
      </w:r>
    </w:p>
    <w:p w14:paraId="78D01CA8" w14:textId="77777777" w:rsidR="00817A21" w:rsidRDefault="00817A21" w:rsidP="00862064">
      <w:pPr>
        <w:widowControl w:val="0"/>
        <w:autoSpaceDE w:val="0"/>
        <w:autoSpaceDN w:val="0"/>
        <w:adjustRightInd w:val="0"/>
        <w:rPr>
          <w:rFonts w:ascii="Times New Roman" w:hAnsi="Times New Roman"/>
          <w:sz w:val="18"/>
          <w:szCs w:val="18"/>
        </w:rPr>
      </w:pPr>
    </w:p>
    <w:p w14:paraId="57A905B2" w14:textId="77777777" w:rsidR="007D6909" w:rsidRDefault="00862064" w:rsidP="007D6909">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Curriculum Links:</w:t>
      </w:r>
      <w:r>
        <w:rPr>
          <w:rFonts w:ascii="Times New Roman" w:hAnsi="Times New Roman"/>
          <w:sz w:val="18"/>
          <w:szCs w:val="18"/>
        </w:rPr>
        <w:t xml:space="preserve"> </w:t>
      </w:r>
      <w:r w:rsidR="007D6909" w:rsidRPr="00B40F53">
        <w:rPr>
          <w:rFonts w:ascii="Times New Roman" w:hAnsi="Times New Roman"/>
          <w:bCs/>
          <w:sz w:val="18"/>
          <w:szCs w:val="18"/>
        </w:rPr>
        <w:t>(See Appendix 1)</w:t>
      </w:r>
    </w:p>
    <w:p w14:paraId="6062F484" w14:textId="557E0BCF" w:rsidR="007D6909" w:rsidRDefault="007D6909" w:rsidP="007D6909">
      <w:pPr>
        <w:pStyle w:val="ListParagraph"/>
        <w:numPr>
          <w:ilvl w:val="0"/>
          <w:numId w:val="38"/>
        </w:numPr>
        <w:autoSpaceDE w:val="0"/>
        <w:autoSpaceDN w:val="0"/>
        <w:adjustRightInd w:val="0"/>
        <w:rPr>
          <w:rFonts w:ascii="Times New Roman" w:hAnsi="Times New Roman"/>
          <w:sz w:val="18"/>
          <w:szCs w:val="18"/>
          <w:lang w:val="en-AU"/>
        </w:rPr>
      </w:pPr>
      <w:r w:rsidRPr="007D6909">
        <w:rPr>
          <w:rFonts w:ascii="Times New Roman" w:hAnsi="Times New Roman"/>
          <w:sz w:val="18"/>
          <w:szCs w:val="18"/>
          <w:lang w:val="en-AU"/>
        </w:rPr>
        <w:t>2, 3, 4, 5, 8, 10, 14, 15, 17, 26, 44, 53</w:t>
      </w:r>
    </w:p>
    <w:p w14:paraId="3F8980F0" w14:textId="1793B46B" w:rsidR="007D6909" w:rsidRPr="007D6909" w:rsidRDefault="007D6909" w:rsidP="007D6909">
      <w:pPr>
        <w:pStyle w:val="ListParagraph"/>
        <w:numPr>
          <w:ilvl w:val="0"/>
          <w:numId w:val="38"/>
        </w:numPr>
        <w:autoSpaceDE w:val="0"/>
        <w:autoSpaceDN w:val="0"/>
        <w:adjustRightInd w:val="0"/>
        <w:rPr>
          <w:rFonts w:ascii="Times New Roman" w:hAnsi="Times New Roman"/>
          <w:sz w:val="18"/>
          <w:szCs w:val="18"/>
          <w:lang w:val="en-AU"/>
        </w:rPr>
      </w:pPr>
      <w:r>
        <w:rPr>
          <w:rFonts w:ascii="Times New Roman" w:hAnsi="Times New Roman"/>
          <w:sz w:val="18"/>
          <w:szCs w:val="18"/>
          <w:lang w:val="en-AU"/>
        </w:rPr>
        <w:t>See the full Unit of Work for closer mapping of content to activities</w:t>
      </w:r>
    </w:p>
    <w:p w14:paraId="57217130" w14:textId="77777777" w:rsidR="003668EF" w:rsidRDefault="003668EF" w:rsidP="00862064">
      <w:pPr>
        <w:widowControl w:val="0"/>
        <w:autoSpaceDE w:val="0"/>
        <w:autoSpaceDN w:val="0"/>
        <w:adjustRightInd w:val="0"/>
        <w:rPr>
          <w:rFonts w:ascii="Times New Roman" w:hAnsi="Times New Roman"/>
          <w:sz w:val="18"/>
          <w:szCs w:val="18"/>
        </w:rPr>
      </w:pPr>
    </w:p>
    <w:p w14:paraId="39001A9A" w14:textId="3CC5AEA4" w:rsidR="00862064" w:rsidRDefault="00862064" w:rsidP="00862064">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Lesson Sequence:</w:t>
      </w:r>
      <w:r>
        <w:rPr>
          <w:rFonts w:ascii="Times New Roman" w:hAnsi="Times New Roman"/>
          <w:sz w:val="18"/>
          <w:szCs w:val="18"/>
        </w:rPr>
        <w:t xml:space="preserve"> </w:t>
      </w:r>
    </w:p>
    <w:p w14:paraId="7EF1242A" w14:textId="77777777" w:rsidR="00740BBA" w:rsidRDefault="00740BBA" w:rsidP="00862064">
      <w:pPr>
        <w:widowControl w:val="0"/>
        <w:autoSpaceDE w:val="0"/>
        <w:autoSpaceDN w:val="0"/>
        <w:adjustRightInd w:val="0"/>
        <w:rPr>
          <w:rFonts w:ascii="Times New Roman" w:hAnsi="Times New Roman"/>
          <w:sz w:val="18"/>
          <w:szCs w:val="18"/>
        </w:rPr>
      </w:pPr>
    </w:p>
    <w:p w14:paraId="405DE600" w14:textId="5C9193B8" w:rsidR="00740BBA" w:rsidRDefault="00740BBA" w:rsidP="00740BBA">
      <w:pPr>
        <w:widowControl w:val="0"/>
        <w:autoSpaceDE w:val="0"/>
        <w:autoSpaceDN w:val="0"/>
        <w:adjustRightInd w:val="0"/>
        <w:rPr>
          <w:rFonts w:ascii="Times New Roman" w:hAnsi="Times New Roman"/>
          <w:bCs/>
          <w:sz w:val="18"/>
          <w:szCs w:val="18"/>
          <w:lang w:val="en-AU"/>
        </w:rPr>
      </w:pPr>
      <w:r w:rsidRPr="00740BBA">
        <w:rPr>
          <w:rFonts w:ascii="Times New Roman" w:hAnsi="Times New Roman"/>
          <w:b/>
          <w:sz w:val="18"/>
          <w:szCs w:val="18"/>
          <w:lang w:val="en-AU"/>
        </w:rPr>
        <w:t>Starter activity</w:t>
      </w:r>
      <w:r w:rsidRPr="00740BBA">
        <w:rPr>
          <w:rFonts w:ascii="Times New Roman" w:hAnsi="Times New Roman"/>
          <w:bCs/>
          <w:sz w:val="18"/>
          <w:szCs w:val="18"/>
          <w:lang w:val="en-AU"/>
        </w:rPr>
        <w:t xml:space="preserve"> – Learning 3-against-2 rhythms through embodiment</w:t>
      </w:r>
      <w:r>
        <w:rPr>
          <w:rFonts w:ascii="Times New Roman" w:hAnsi="Times New Roman"/>
          <w:bCs/>
          <w:sz w:val="18"/>
          <w:szCs w:val="18"/>
          <w:lang w:val="en-AU"/>
        </w:rPr>
        <w:t xml:space="preserve"> (10 minutes)</w:t>
      </w:r>
    </w:p>
    <w:p w14:paraId="059149EF" w14:textId="77777777" w:rsidR="007D6909" w:rsidRDefault="007D6909" w:rsidP="00740BBA">
      <w:pPr>
        <w:widowControl w:val="0"/>
        <w:autoSpaceDE w:val="0"/>
        <w:autoSpaceDN w:val="0"/>
        <w:adjustRightInd w:val="0"/>
        <w:rPr>
          <w:rFonts w:ascii="Times New Roman" w:hAnsi="Times New Roman"/>
          <w:bCs/>
          <w:sz w:val="18"/>
          <w:szCs w:val="18"/>
          <w:lang w:val="en-AU"/>
        </w:rPr>
      </w:pPr>
    </w:p>
    <w:p w14:paraId="26BB08D1" w14:textId="3CC2A8C3" w:rsidR="00740BBA" w:rsidRPr="007D6909" w:rsidRDefault="007D6909" w:rsidP="007D6909">
      <w:pPr>
        <w:pStyle w:val="ListParagraph"/>
        <w:widowControl w:val="0"/>
        <w:numPr>
          <w:ilvl w:val="0"/>
          <w:numId w:val="37"/>
        </w:numPr>
        <w:autoSpaceDE w:val="0"/>
        <w:autoSpaceDN w:val="0"/>
        <w:adjustRightInd w:val="0"/>
        <w:rPr>
          <w:rFonts w:ascii="Times New Roman" w:hAnsi="Times New Roman"/>
          <w:bCs/>
          <w:sz w:val="18"/>
          <w:szCs w:val="18"/>
          <w:lang w:val="en-AU"/>
        </w:rPr>
      </w:pPr>
      <w:r w:rsidRPr="007D6909">
        <w:rPr>
          <w:rFonts w:ascii="Times New Roman" w:hAnsi="Times New Roman"/>
          <w:bCs/>
          <w:sz w:val="18"/>
          <w:szCs w:val="18"/>
          <w:lang w:val="en-AU"/>
        </w:rPr>
        <w:t>Teacher sets up instruments before students arrive so students can “do now”, straight into the activity.</w:t>
      </w:r>
    </w:p>
    <w:p w14:paraId="4EA32762" w14:textId="6116A4F1" w:rsidR="00740BBA" w:rsidRPr="007D6909" w:rsidRDefault="00740BBA" w:rsidP="007D6909">
      <w:pPr>
        <w:pStyle w:val="ListParagraph"/>
        <w:widowControl w:val="0"/>
        <w:numPr>
          <w:ilvl w:val="0"/>
          <w:numId w:val="37"/>
        </w:numPr>
        <w:autoSpaceDE w:val="0"/>
        <w:autoSpaceDN w:val="0"/>
        <w:adjustRightInd w:val="0"/>
        <w:rPr>
          <w:rFonts w:ascii="Times New Roman" w:hAnsi="Times New Roman"/>
          <w:bCs/>
          <w:sz w:val="18"/>
          <w:szCs w:val="18"/>
          <w:lang w:val="en-AU"/>
        </w:rPr>
      </w:pPr>
      <w:r w:rsidRPr="007D6909">
        <w:rPr>
          <w:rFonts w:ascii="Times New Roman" w:hAnsi="Times New Roman"/>
          <w:bCs/>
          <w:sz w:val="18"/>
          <w:szCs w:val="18"/>
          <w:lang w:val="en-AU"/>
        </w:rPr>
        <w:t xml:space="preserve">Students in circle, stomping a slow 2-beat metre. Students copy teacher, clapping every half-beat. Students copy teacher, </w:t>
      </w:r>
      <w:proofErr w:type="spellStart"/>
      <w:r w:rsidRPr="007D6909">
        <w:rPr>
          <w:rFonts w:ascii="Times New Roman" w:hAnsi="Times New Roman"/>
          <w:bCs/>
          <w:sz w:val="18"/>
          <w:szCs w:val="18"/>
          <w:lang w:val="en-AU"/>
        </w:rPr>
        <w:t>patsch</w:t>
      </w:r>
      <w:proofErr w:type="spellEnd"/>
      <w:r w:rsidRPr="007D6909">
        <w:rPr>
          <w:rFonts w:ascii="Times New Roman" w:hAnsi="Times New Roman"/>
          <w:bCs/>
          <w:sz w:val="18"/>
          <w:szCs w:val="18"/>
          <w:lang w:val="en-AU"/>
        </w:rPr>
        <w:t xml:space="preserve"> (hands on thighs) every third of a beat. Teacher divides room in two, with everyone stomping the beat, half of the students clapping twos, and half the students clapping threes. Once students have it, the teacher can tell them to </w:t>
      </w:r>
      <w:proofErr w:type="gramStart"/>
      <w:r w:rsidRPr="007D6909">
        <w:rPr>
          <w:rFonts w:ascii="Times New Roman" w:hAnsi="Times New Roman"/>
          <w:bCs/>
          <w:sz w:val="18"/>
          <w:szCs w:val="18"/>
          <w:lang w:val="en-AU"/>
        </w:rPr>
        <w:t>swap, and</w:t>
      </w:r>
      <w:proofErr w:type="gramEnd"/>
      <w:r w:rsidRPr="007D6909">
        <w:rPr>
          <w:rFonts w:ascii="Times New Roman" w:hAnsi="Times New Roman"/>
          <w:bCs/>
          <w:sz w:val="18"/>
          <w:szCs w:val="18"/>
          <w:lang w:val="en-AU"/>
        </w:rPr>
        <w:t xml:space="preserve"> can swap as many times as the students can follow. Extension: repeat 8 bars in one combination, then 2 bar improvised solo, then 8 bars opposite combination, solo, and so on.</w:t>
      </w:r>
    </w:p>
    <w:p w14:paraId="4E338DAA" w14:textId="77777777" w:rsidR="00740BBA" w:rsidRPr="007D6909" w:rsidRDefault="00740BBA" w:rsidP="007D6909">
      <w:pPr>
        <w:pStyle w:val="ListParagraph"/>
        <w:widowControl w:val="0"/>
        <w:numPr>
          <w:ilvl w:val="0"/>
          <w:numId w:val="37"/>
        </w:numPr>
        <w:autoSpaceDE w:val="0"/>
        <w:autoSpaceDN w:val="0"/>
        <w:adjustRightInd w:val="0"/>
        <w:rPr>
          <w:rFonts w:ascii="Times New Roman" w:hAnsi="Times New Roman"/>
          <w:bCs/>
          <w:sz w:val="18"/>
          <w:szCs w:val="18"/>
          <w:lang w:val="en-AU"/>
        </w:rPr>
      </w:pPr>
      <w:r w:rsidRPr="007D6909">
        <w:rPr>
          <w:rFonts w:ascii="Times New Roman" w:hAnsi="Times New Roman"/>
          <w:bCs/>
          <w:sz w:val="18"/>
          <w:szCs w:val="18"/>
          <w:lang w:val="en-AU"/>
        </w:rPr>
        <w:t>Note. Teacher leads this without notation and aurally, using as little spoken language as possible so students focus on embodied knowledge first. This notation is only for teacher understanding:</w:t>
      </w:r>
    </w:p>
    <w:p w14:paraId="5A0CE791" w14:textId="2ACE8FBF" w:rsidR="00740BBA" w:rsidRDefault="00740BBA" w:rsidP="00740BBA">
      <w:pPr>
        <w:widowControl w:val="0"/>
        <w:autoSpaceDE w:val="0"/>
        <w:autoSpaceDN w:val="0"/>
        <w:adjustRightInd w:val="0"/>
        <w:rPr>
          <w:rFonts w:ascii="Times New Roman" w:hAnsi="Times New Roman"/>
          <w:sz w:val="18"/>
          <w:szCs w:val="18"/>
        </w:rPr>
      </w:pPr>
      <w:r w:rsidRPr="00740BBA">
        <w:rPr>
          <w:rFonts w:ascii="Times New Roman" w:hAnsi="Times New Roman"/>
          <w:bCs/>
          <w:noProof/>
          <w:sz w:val="18"/>
          <w:szCs w:val="18"/>
          <w:lang w:val="en-AU"/>
        </w:rPr>
        <w:drawing>
          <wp:inline distT="0" distB="0" distL="0" distR="0" wp14:anchorId="516D55D2" wp14:editId="6A824569">
            <wp:extent cx="4421288" cy="1174841"/>
            <wp:effectExtent l="0" t="0" r="0" b="0"/>
            <wp:docPr id="1483186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86002" name="Picture 1483186002"/>
                    <pic:cNvPicPr/>
                  </pic:nvPicPr>
                  <pic:blipFill rotWithShape="1">
                    <a:blip r:embed="rId8" cstate="print">
                      <a:extLst>
                        <a:ext uri="{28A0092B-C50C-407E-A947-70E740481C1C}">
                          <a14:useLocalDpi xmlns:a14="http://schemas.microsoft.com/office/drawing/2010/main" val="0"/>
                        </a:ext>
                      </a:extLst>
                    </a:blip>
                    <a:srcRect t="33184"/>
                    <a:stretch/>
                  </pic:blipFill>
                  <pic:spPr bwMode="auto">
                    <a:xfrm>
                      <a:off x="0" y="0"/>
                      <a:ext cx="4458747" cy="1184795"/>
                    </a:xfrm>
                    <a:prstGeom prst="rect">
                      <a:avLst/>
                    </a:prstGeom>
                    <a:ln>
                      <a:noFill/>
                    </a:ln>
                    <a:extLst>
                      <a:ext uri="{53640926-AAD7-44D8-BBD7-CCE9431645EC}">
                        <a14:shadowObscured xmlns:a14="http://schemas.microsoft.com/office/drawing/2010/main"/>
                      </a:ext>
                    </a:extLst>
                  </pic:spPr>
                </pic:pic>
              </a:graphicData>
            </a:graphic>
          </wp:inline>
        </w:drawing>
      </w:r>
    </w:p>
    <w:p w14:paraId="54094974" w14:textId="2DDB5D0C" w:rsidR="003668EF" w:rsidRDefault="00740BBA" w:rsidP="00862064">
      <w:pPr>
        <w:widowControl w:val="0"/>
        <w:autoSpaceDE w:val="0"/>
        <w:autoSpaceDN w:val="0"/>
        <w:adjustRightInd w:val="0"/>
        <w:rPr>
          <w:rFonts w:ascii="Times New Roman" w:hAnsi="Times New Roman"/>
          <w:sz w:val="18"/>
          <w:szCs w:val="18"/>
        </w:rPr>
      </w:pPr>
      <w:r w:rsidRPr="00740BBA">
        <w:rPr>
          <w:rFonts w:ascii="Times New Roman" w:hAnsi="Times New Roman"/>
          <w:b/>
          <w:bCs/>
          <w:sz w:val="18"/>
          <w:szCs w:val="18"/>
        </w:rPr>
        <w:t>Body</w:t>
      </w:r>
      <w:r w:rsidR="007D6909">
        <w:rPr>
          <w:rFonts w:ascii="Times New Roman" w:hAnsi="Times New Roman"/>
          <w:b/>
          <w:bCs/>
          <w:sz w:val="18"/>
          <w:szCs w:val="18"/>
        </w:rPr>
        <w:t>, whole class</w:t>
      </w:r>
      <w:r>
        <w:rPr>
          <w:rFonts w:ascii="Times New Roman" w:hAnsi="Times New Roman"/>
          <w:sz w:val="18"/>
          <w:szCs w:val="18"/>
        </w:rPr>
        <w:t xml:space="preserve"> – learning </w:t>
      </w:r>
      <w:r>
        <w:rPr>
          <w:rFonts w:ascii="Times New Roman" w:hAnsi="Times New Roman"/>
          <w:i/>
          <w:iCs/>
          <w:sz w:val="18"/>
          <w:szCs w:val="18"/>
        </w:rPr>
        <w:t>Passion</w:t>
      </w:r>
      <w:r>
        <w:rPr>
          <w:rFonts w:ascii="Times New Roman" w:hAnsi="Times New Roman"/>
          <w:sz w:val="18"/>
          <w:szCs w:val="18"/>
        </w:rPr>
        <w:t xml:space="preserve"> </w:t>
      </w:r>
      <w:r w:rsidR="007D6909">
        <w:rPr>
          <w:rFonts w:ascii="Times New Roman" w:hAnsi="Times New Roman"/>
          <w:sz w:val="18"/>
          <w:szCs w:val="18"/>
        </w:rPr>
        <w:t xml:space="preserve">section B </w:t>
      </w:r>
      <w:proofErr w:type="spellStart"/>
      <w:r w:rsidR="007D6909">
        <w:rPr>
          <w:rFonts w:ascii="Times New Roman" w:hAnsi="Times New Roman"/>
          <w:sz w:val="18"/>
          <w:szCs w:val="18"/>
        </w:rPr>
        <w:t>olstinati</w:t>
      </w:r>
      <w:proofErr w:type="spellEnd"/>
      <w:r>
        <w:rPr>
          <w:rFonts w:ascii="Times New Roman" w:hAnsi="Times New Roman"/>
          <w:sz w:val="18"/>
          <w:szCs w:val="18"/>
        </w:rPr>
        <w:t xml:space="preserve"> (</w:t>
      </w:r>
      <w:r w:rsidR="007D6909">
        <w:rPr>
          <w:rFonts w:ascii="Times New Roman" w:hAnsi="Times New Roman"/>
          <w:sz w:val="18"/>
          <w:szCs w:val="18"/>
        </w:rPr>
        <w:t>20</w:t>
      </w:r>
      <w:r>
        <w:rPr>
          <w:rFonts w:ascii="Times New Roman" w:hAnsi="Times New Roman"/>
          <w:sz w:val="18"/>
          <w:szCs w:val="18"/>
        </w:rPr>
        <w:t xml:space="preserve"> mins)</w:t>
      </w:r>
    </w:p>
    <w:p w14:paraId="0CAA2C4D" w14:textId="77777777" w:rsidR="00740BBA" w:rsidRDefault="00740BBA" w:rsidP="00862064">
      <w:pPr>
        <w:widowControl w:val="0"/>
        <w:autoSpaceDE w:val="0"/>
        <w:autoSpaceDN w:val="0"/>
        <w:adjustRightInd w:val="0"/>
        <w:rPr>
          <w:rFonts w:ascii="Times New Roman" w:hAnsi="Times New Roman"/>
          <w:sz w:val="18"/>
          <w:szCs w:val="18"/>
        </w:rPr>
      </w:pPr>
    </w:p>
    <w:p w14:paraId="245BED10" w14:textId="71299F20" w:rsidR="00740BBA" w:rsidRPr="007D6909" w:rsidRDefault="00740BBA" w:rsidP="007D6909">
      <w:pPr>
        <w:pStyle w:val="ListParagraph"/>
        <w:widowControl w:val="0"/>
        <w:numPr>
          <w:ilvl w:val="0"/>
          <w:numId w:val="36"/>
        </w:numPr>
        <w:autoSpaceDE w:val="0"/>
        <w:autoSpaceDN w:val="0"/>
        <w:adjustRightInd w:val="0"/>
        <w:rPr>
          <w:rFonts w:ascii="Times New Roman" w:hAnsi="Times New Roman"/>
          <w:bCs/>
          <w:sz w:val="18"/>
          <w:szCs w:val="18"/>
          <w:lang w:val="en-AU"/>
        </w:rPr>
      </w:pPr>
      <w:r w:rsidRPr="007D6909">
        <w:rPr>
          <w:rFonts w:ascii="Times New Roman" w:hAnsi="Times New Roman"/>
          <w:bCs/>
          <w:sz w:val="18"/>
          <w:szCs w:val="18"/>
          <w:lang w:val="en-AU"/>
        </w:rPr>
        <w:t xml:space="preserve">Transfer the Starter Activity rhythms onto the Sop. Xylophone and Alto Xylophone parts, Pattern A. The parts can be played on any classroom </w:t>
      </w:r>
      <w:proofErr w:type="gramStart"/>
      <w:r w:rsidRPr="007D6909">
        <w:rPr>
          <w:rFonts w:ascii="Times New Roman" w:hAnsi="Times New Roman"/>
          <w:bCs/>
          <w:sz w:val="18"/>
          <w:szCs w:val="18"/>
          <w:lang w:val="en-AU"/>
        </w:rPr>
        <w:t>instruments, but</w:t>
      </w:r>
      <w:proofErr w:type="gramEnd"/>
      <w:r w:rsidRPr="007D6909">
        <w:rPr>
          <w:rFonts w:ascii="Times New Roman" w:hAnsi="Times New Roman"/>
          <w:bCs/>
          <w:sz w:val="18"/>
          <w:szCs w:val="18"/>
          <w:lang w:val="en-AU"/>
        </w:rPr>
        <w:t xml:space="preserve"> will sound best if octave separation is maintained (i.e. soprano parts sound one octave higher than Alto which sound one octave higher than bass).</w:t>
      </w:r>
    </w:p>
    <w:p w14:paraId="1F096793" w14:textId="37AFDFCD" w:rsidR="00817A21" w:rsidRPr="007D6909" w:rsidRDefault="00740BBA" w:rsidP="007D6909">
      <w:pPr>
        <w:pStyle w:val="ListParagraph"/>
        <w:widowControl w:val="0"/>
        <w:numPr>
          <w:ilvl w:val="0"/>
          <w:numId w:val="36"/>
        </w:numPr>
        <w:autoSpaceDE w:val="0"/>
        <w:autoSpaceDN w:val="0"/>
        <w:adjustRightInd w:val="0"/>
        <w:rPr>
          <w:rFonts w:ascii="Times New Roman" w:hAnsi="Times New Roman"/>
          <w:bCs/>
          <w:sz w:val="18"/>
          <w:szCs w:val="18"/>
          <w:lang w:val="en-AU"/>
        </w:rPr>
      </w:pPr>
      <w:r w:rsidRPr="007D6909">
        <w:rPr>
          <w:rFonts w:ascii="Times New Roman" w:hAnsi="Times New Roman"/>
          <w:bCs/>
          <w:sz w:val="18"/>
          <w:szCs w:val="18"/>
          <w:lang w:val="en-AU"/>
        </w:rPr>
        <w:t xml:space="preserve">Divide the class up into more parts. In this class, we </w:t>
      </w:r>
      <w:r w:rsidR="00817A21" w:rsidRPr="007D6909">
        <w:rPr>
          <w:rFonts w:ascii="Times New Roman" w:hAnsi="Times New Roman"/>
          <w:bCs/>
          <w:sz w:val="18"/>
          <w:szCs w:val="18"/>
          <w:lang w:val="en-AU"/>
        </w:rPr>
        <w:t>will learn as many parts for Section B as possible</w:t>
      </w:r>
      <w:r w:rsidRPr="007D6909">
        <w:rPr>
          <w:rFonts w:ascii="Times New Roman" w:hAnsi="Times New Roman"/>
          <w:bCs/>
          <w:sz w:val="18"/>
          <w:szCs w:val="18"/>
          <w:lang w:val="en-AU"/>
        </w:rPr>
        <w:t xml:space="preserve">. </w:t>
      </w:r>
    </w:p>
    <w:p w14:paraId="595DF816" w14:textId="1AB1F27A" w:rsidR="007D6909" w:rsidRPr="007D6909" w:rsidRDefault="00817A21" w:rsidP="007D6909">
      <w:pPr>
        <w:pStyle w:val="ListParagraph"/>
        <w:widowControl w:val="0"/>
        <w:numPr>
          <w:ilvl w:val="0"/>
          <w:numId w:val="36"/>
        </w:numPr>
        <w:autoSpaceDE w:val="0"/>
        <w:autoSpaceDN w:val="0"/>
        <w:adjustRightInd w:val="0"/>
        <w:rPr>
          <w:rFonts w:ascii="Times New Roman" w:hAnsi="Times New Roman"/>
          <w:bCs/>
          <w:sz w:val="18"/>
          <w:szCs w:val="18"/>
          <w:lang w:val="en-AU"/>
        </w:rPr>
      </w:pPr>
      <w:r w:rsidRPr="007D6909">
        <w:rPr>
          <w:rFonts w:ascii="Times New Roman" w:hAnsi="Times New Roman"/>
          <w:bCs/>
          <w:sz w:val="18"/>
          <w:szCs w:val="18"/>
          <w:lang w:val="en-AU"/>
        </w:rPr>
        <w:t xml:space="preserve">We do this by all learning a part together, following the teacher, and then combining it with all previously learned </w:t>
      </w:r>
      <w:r w:rsidRPr="007D6909">
        <w:rPr>
          <w:rFonts w:ascii="Times New Roman" w:hAnsi="Times New Roman"/>
          <w:bCs/>
          <w:sz w:val="18"/>
          <w:szCs w:val="18"/>
          <w:lang w:val="en-AU"/>
        </w:rPr>
        <w:lastRenderedPageBreak/>
        <w:t>parts</w:t>
      </w:r>
      <w:r w:rsidR="007D6909" w:rsidRPr="007D6909">
        <w:rPr>
          <w:rFonts w:ascii="Times New Roman" w:hAnsi="Times New Roman"/>
          <w:bCs/>
          <w:sz w:val="18"/>
          <w:szCs w:val="18"/>
          <w:lang w:val="en-AU"/>
        </w:rPr>
        <w:t xml:space="preserve"> (Orff-</w:t>
      </w:r>
      <w:proofErr w:type="spellStart"/>
      <w:r w:rsidR="007D6909" w:rsidRPr="007D6909">
        <w:rPr>
          <w:rFonts w:ascii="Times New Roman" w:hAnsi="Times New Roman"/>
          <w:bCs/>
          <w:sz w:val="18"/>
          <w:szCs w:val="18"/>
          <w:lang w:val="en-AU"/>
        </w:rPr>
        <w:t>Keetman</w:t>
      </w:r>
      <w:proofErr w:type="spellEnd"/>
      <w:r w:rsidR="007D6909" w:rsidRPr="007D6909">
        <w:rPr>
          <w:rFonts w:ascii="Times New Roman" w:hAnsi="Times New Roman"/>
          <w:bCs/>
          <w:sz w:val="18"/>
          <w:szCs w:val="18"/>
          <w:lang w:val="en-AU"/>
        </w:rPr>
        <w:t xml:space="preserve"> Schulwerk style) so that all students are playing </w:t>
      </w:r>
      <w:proofErr w:type="gramStart"/>
      <w:r w:rsidR="007D6909" w:rsidRPr="007D6909">
        <w:rPr>
          <w:rFonts w:ascii="Times New Roman" w:hAnsi="Times New Roman"/>
          <w:bCs/>
          <w:sz w:val="18"/>
          <w:szCs w:val="18"/>
          <w:lang w:val="en-AU"/>
        </w:rPr>
        <w:t>all of</w:t>
      </w:r>
      <w:proofErr w:type="gramEnd"/>
      <w:r w:rsidR="007D6909" w:rsidRPr="007D6909">
        <w:rPr>
          <w:rFonts w:ascii="Times New Roman" w:hAnsi="Times New Roman"/>
          <w:bCs/>
          <w:sz w:val="18"/>
          <w:szCs w:val="18"/>
          <w:lang w:val="en-AU"/>
        </w:rPr>
        <w:t xml:space="preserve"> the time</w:t>
      </w:r>
      <w:r w:rsidRPr="007D6909">
        <w:rPr>
          <w:rFonts w:ascii="Times New Roman" w:hAnsi="Times New Roman"/>
          <w:bCs/>
          <w:sz w:val="18"/>
          <w:szCs w:val="18"/>
          <w:lang w:val="en-AU"/>
        </w:rPr>
        <w:t xml:space="preserve">. </w:t>
      </w:r>
      <w:r w:rsidR="007D6909" w:rsidRPr="007D6909">
        <w:rPr>
          <w:rFonts w:ascii="Times New Roman" w:hAnsi="Times New Roman"/>
          <w:bCs/>
          <w:sz w:val="18"/>
          <w:szCs w:val="18"/>
          <w:lang w:val="en-AU"/>
        </w:rPr>
        <w:t xml:space="preserve">We swap students between parts so that they know all parts for all instruments. </w:t>
      </w:r>
    </w:p>
    <w:p w14:paraId="468A3DC6" w14:textId="1BC11561" w:rsidR="00817A21" w:rsidRPr="007D6909" w:rsidRDefault="007D6909" w:rsidP="007D6909">
      <w:pPr>
        <w:pStyle w:val="ListParagraph"/>
        <w:widowControl w:val="0"/>
        <w:numPr>
          <w:ilvl w:val="0"/>
          <w:numId w:val="36"/>
        </w:numPr>
        <w:autoSpaceDE w:val="0"/>
        <w:autoSpaceDN w:val="0"/>
        <w:adjustRightInd w:val="0"/>
        <w:rPr>
          <w:rFonts w:ascii="Times New Roman" w:hAnsi="Times New Roman"/>
          <w:bCs/>
          <w:sz w:val="18"/>
          <w:szCs w:val="18"/>
          <w:lang w:val="en-AU"/>
        </w:rPr>
      </w:pPr>
      <w:r w:rsidRPr="007D6909">
        <w:rPr>
          <w:rFonts w:ascii="Times New Roman" w:hAnsi="Times New Roman"/>
          <w:bCs/>
          <w:sz w:val="18"/>
          <w:szCs w:val="18"/>
          <w:lang w:val="en-AU"/>
        </w:rPr>
        <w:t>No solo parts are played this week.</w:t>
      </w:r>
    </w:p>
    <w:p w14:paraId="77934A7A" w14:textId="77777777" w:rsidR="00817A21" w:rsidRDefault="00817A21" w:rsidP="00740BBA">
      <w:pPr>
        <w:widowControl w:val="0"/>
        <w:autoSpaceDE w:val="0"/>
        <w:autoSpaceDN w:val="0"/>
        <w:adjustRightInd w:val="0"/>
        <w:rPr>
          <w:rFonts w:ascii="Times New Roman" w:hAnsi="Times New Roman"/>
          <w:bCs/>
          <w:sz w:val="18"/>
          <w:szCs w:val="18"/>
          <w:lang w:val="en-AU"/>
        </w:rPr>
      </w:pPr>
    </w:p>
    <w:p w14:paraId="73D0A56C" w14:textId="3FEDBB51" w:rsidR="00740BBA" w:rsidRDefault="007D6909" w:rsidP="00862064">
      <w:pPr>
        <w:widowControl w:val="0"/>
        <w:autoSpaceDE w:val="0"/>
        <w:autoSpaceDN w:val="0"/>
        <w:adjustRightInd w:val="0"/>
        <w:rPr>
          <w:rFonts w:ascii="Times New Roman" w:hAnsi="Times New Roman"/>
          <w:sz w:val="18"/>
          <w:szCs w:val="18"/>
        </w:rPr>
      </w:pPr>
      <w:r>
        <w:rPr>
          <w:rFonts w:ascii="Times New Roman" w:hAnsi="Times New Roman"/>
          <w:b/>
          <w:bCs/>
          <w:sz w:val="18"/>
          <w:szCs w:val="18"/>
        </w:rPr>
        <w:t>Body, small groups</w:t>
      </w:r>
      <w:r>
        <w:rPr>
          <w:rFonts w:ascii="Times New Roman" w:hAnsi="Times New Roman"/>
          <w:sz w:val="18"/>
          <w:szCs w:val="18"/>
        </w:rPr>
        <w:t xml:space="preserve"> – learning same material (15 mins)</w:t>
      </w:r>
    </w:p>
    <w:p w14:paraId="5626DA54" w14:textId="77777777" w:rsidR="007D6909" w:rsidRDefault="007D6909" w:rsidP="00862064">
      <w:pPr>
        <w:widowControl w:val="0"/>
        <w:autoSpaceDE w:val="0"/>
        <w:autoSpaceDN w:val="0"/>
        <w:adjustRightInd w:val="0"/>
        <w:rPr>
          <w:rFonts w:ascii="Times New Roman" w:hAnsi="Times New Roman"/>
          <w:sz w:val="18"/>
          <w:szCs w:val="18"/>
        </w:rPr>
      </w:pPr>
    </w:p>
    <w:p w14:paraId="342B4CFE" w14:textId="3171F294" w:rsidR="007D6909" w:rsidRPr="007D6909" w:rsidRDefault="007D6909" w:rsidP="007D6909">
      <w:pPr>
        <w:pStyle w:val="ListParagraph"/>
        <w:widowControl w:val="0"/>
        <w:numPr>
          <w:ilvl w:val="0"/>
          <w:numId w:val="35"/>
        </w:numPr>
        <w:autoSpaceDE w:val="0"/>
        <w:autoSpaceDN w:val="0"/>
        <w:adjustRightInd w:val="0"/>
        <w:rPr>
          <w:rFonts w:ascii="Times New Roman" w:hAnsi="Times New Roman"/>
          <w:sz w:val="18"/>
          <w:szCs w:val="18"/>
        </w:rPr>
      </w:pPr>
      <w:r w:rsidRPr="007D6909">
        <w:rPr>
          <w:rFonts w:ascii="Times New Roman" w:hAnsi="Times New Roman"/>
          <w:sz w:val="18"/>
          <w:szCs w:val="18"/>
        </w:rPr>
        <w:t>We break out into three groups, to practice the same ostinato and give one another feedback.</w:t>
      </w:r>
    </w:p>
    <w:p w14:paraId="48BB5F3B" w14:textId="79970399" w:rsidR="007D6909" w:rsidRPr="007D6909" w:rsidRDefault="007D6909" w:rsidP="007D6909">
      <w:pPr>
        <w:pStyle w:val="ListParagraph"/>
        <w:widowControl w:val="0"/>
        <w:numPr>
          <w:ilvl w:val="0"/>
          <w:numId w:val="35"/>
        </w:numPr>
        <w:autoSpaceDE w:val="0"/>
        <w:autoSpaceDN w:val="0"/>
        <w:adjustRightInd w:val="0"/>
        <w:rPr>
          <w:rFonts w:ascii="Times New Roman" w:hAnsi="Times New Roman"/>
          <w:sz w:val="18"/>
          <w:szCs w:val="18"/>
        </w:rPr>
      </w:pPr>
      <w:r w:rsidRPr="007D6909">
        <w:rPr>
          <w:rFonts w:ascii="Times New Roman" w:hAnsi="Times New Roman"/>
          <w:sz w:val="18"/>
          <w:szCs w:val="18"/>
        </w:rPr>
        <w:t>Audio files of each part have been shared on the LMS, so if there is any doubt about any parts, students can listen to it to check/copy.</w:t>
      </w:r>
    </w:p>
    <w:p w14:paraId="59593C45" w14:textId="601B4A2D" w:rsidR="007D6909" w:rsidRPr="007D6909" w:rsidRDefault="007D6909" w:rsidP="007D6909">
      <w:pPr>
        <w:pStyle w:val="ListParagraph"/>
        <w:widowControl w:val="0"/>
        <w:numPr>
          <w:ilvl w:val="0"/>
          <w:numId w:val="35"/>
        </w:numPr>
        <w:autoSpaceDE w:val="0"/>
        <w:autoSpaceDN w:val="0"/>
        <w:adjustRightInd w:val="0"/>
        <w:rPr>
          <w:rFonts w:ascii="Times New Roman" w:hAnsi="Times New Roman"/>
          <w:sz w:val="18"/>
          <w:szCs w:val="18"/>
        </w:rPr>
      </w:pPr>
      <w:r w:rsidRPr="007D6909">
        <w:rPr>
          <w:rFonts w:ascii="Times New Roman" w:hAnsi="Times New Roman"/>
          <w:sz w:val="18"/>
          <w:szCs w:val="18"/>
        </w:rPr>
        <w:t xml:space="preserve">If groups think they have perfected the </w:t>
      </w:r>
      <w:proofErr w:type="spellStart"/>
      <w:r w:rsidRPr="007D6909">
        <w:rPr>
          <w:rFonts w:ascii="Times New Roman" w:hAnsi="Times New Roman"/>
          <w:sz w:val="18"/>
          <w:szCs w:val="18"/>
        </w:rPr>
        <w:t>ostinati</w:t>
      </w:r>
      <w:proofErr w:type="spellEnd"/>
      <w:r w:rsidRPr="007D6909">
        <w:rPr>
          <w:rFonts w:ascii="Times New Roman" w:hAnsi="Times New Roman"/>
          <w:sz w:val="18"/>
          <w:szCs w:val="18"/>
        </w:rPr>
        <w:t xml:space="preserve"> before the class has finished, they can perform to one another. In this case, each group makes an audio recording of their performance.</w:t>
      </w:r>
    </w:p>
    <w:p w14:paraId="6B56A699" w14:textId="77777777" w:rsidR="00740BBA" w:rsidRDefault="00740BBA" w:rsidP="00862064">
      <w:pPr>
        <w:widowControl w:val="0"/>
        <w:autoSpaceDE w:val="0"/>
        <w:autoSpaceDN w:val="0"/>
        <w:adjustRightInd w:val="0"/>
        <w:rPr>
          <w:rFonts w:ascii="Times New Roman" w:hAnsi="Times New Roman"/>
          <w:sz w:val="18"/>
          <w:szCs w:val="18"/>
        </w:rPr>
      </w:pPr>
    </w:p>
    <w:p w14:paraId="6192B284" w14:textId="000A6F8B" w:rsidR="00740BBA" w:rsidRDefault="007D6909" w:rsidP="00862064">
      <w:pPr>
        <w:widowControl w:val="0"/>
        <w:autoSpaceDE w:val="0"/>
        <w:autoSpaceDN w:val="0"/>
        <w:adjustRightInd w:val="0"/>
        <w:rPr>
          <w:rFonts w:ascii="Times New Roman" w:hAnsi="Times New Roman"/>
          <w:sz w:val="18"/>
          <w:szCs w:val="18"/>
        </w:rPr>
      </w:pPr>
      <w:r>
        <w:rPr>
          <w:rFonts w:ascii="Times New Roman" w:hAnsi="Times New Roman"/>
          <w:b/>
          <w:bCs/>
          <w:sz w:val="18"/>
          <w:szCs w:val="18"/>
        </w:rPr>
        <w:t>Pack away and reflect</w:t>
      </w:r>
    </w:p>
    <w:p w14:paraId="7B8062CA" w14:textId="77777777" w:rsidR="007D6909" w:rsidRDefault="007D6909" w:rsidP="00862064">
      <w:pPr>
        <w:widowControl w:val="0"/>
        <w:autoSpaceDE w:val="0"/>
        <w:autoSpaceDN w:val="0"/>
        <w:adjustRightInd w:val="0"/>
        <w:rPr>
          <w:rFonts w:ascii="Times New Roman" w:hAnsi="Times New Roman"/>
          <w:sz w:val="18"/>
          <w:szCs w:val="18"/>
        </w:rPr>
      </w:pPr>
    </w:p>
    <w:p w14:paraId="7CAFBAE5" w14:textId="45B63188" w:rsidR="007D6909" w:rsidRDefault="007D6909" w:rsidP="007D6909">
      <w:pPr>
        <w:pStyle w:val="ListParagraph"/>
        <w:widowControl w:val="0"/>
        <w:numPr>
          <w:ilvl w:val="0"/>
          <w:numId w:val="33"/>
        </w:numPr>
        <w:autoSpaceDE w:val="0"/>
        <w:autoSpaceDN w:val="0"/>
        <w:adjustRightInd w:val="0"/>
        <w:rPr>
          <w:rFonts w:ascii="Times New Roman" w:hAnsi="Times New Roman"/>
          <w:sz w:val="18"/>
          <w:szCs w:val="18"/>
        </w:rPr>
      </w:pPr>
      <w:r>
        <w:rPr>
          <w:rFonts w:ascii="Times New Roman" w:hAnsi="Times New Roman"/>
          <w:sz w:val="18"/>
          <w:szCs w:val="18"/>
        </w:rPr>
        <w:t xml:space="preserve">Students pack away instruments and then reflect on the lesson in their portfolios, including their group audio recording if they made one. They </w:t>
      </w:r>
      <w:r w:rsidRPr="00B74A74">
        <w:rPr>
          <w:rFonts w:ascii="Times New Roman" w:hAnsi="Times New Roman"/>
          <w:sz w:val="18"/>
          <w:szCs w:val="18"/>
        </w:rPr>
        <w:t>answer</w:t>
      </w:r>
      <w:r>
        <w:rPr>
          <w:rFonts w:ascii="Times New Roman" w:hAnsi="Times New Roman"/>
          <w:sz w:val="18"/>
          <w:szCs w:val="18"/>
        </w:rPr>
        <w:t xml:space="preserve"> </w:t>
      </w:r>
      <w:r w:rsidRPr="00B74A74">
        <w:rPr>
          <w:rFonts w:ascii="Times New Roman" w:hAnsi="Times New Roman"/>
          <w:sz w:val="18"/>
          <w:szCs w:val="18"/>
        </w:rPr>
        <w:t>three questions</w:t>
      </w:r>
      <w:r>
        <w:rPr>
          <w:rFonts w:ascii="Times New Roman" w:hAnsi="Times New Roman"/>
          <w:sz w:val="18"/>
          <w:szCs w:val="18"/>
        </w:rPr>
        <w:t>:</w:t>
      </w:r>
    </w:p>
    <w:p w14:paraId="7CA1E065" w14:textId="77777777" w:rsidR="007D6909" w:rsidRDefault="007D6909" w:rsidP="007D6909">
      <w:pPr>
        <w:pStyle w:val="ListParagraph"/>
        <w:widowControl w:val="0"/>
        <w:numPr>
          <w:ilvl w:val="0"/>
          <w:numId w:val="34"/>
        </w:numPr>
        <w:autoSpaceDE w:val="0"/>
        <w:autoSpaceDN w:val="0"/>
        <w:adjustRightInd w:val="0"/>
        <w:rPr>
          <w:rFonts w:ascii="Times New Roman" w:hAnsi="Times New Roman"/>
          <w:sz w:val="18"/>
          <w:szCs w:val="18"/>
        </w:rPr>
      </w:pPr>
      <w:r>
        <w:rPr>
          <w:rFonts w:ascii="Times New Roman" w:hAnsi="Times New Roman"/>
          <w:sz w:val="18"/>
          <w:szCs w:val="18"/>
        </w:rPr>
        <w:t>What did I do today?</w:t>
      </w:r>
    </w:p>
    <w:p w14:paraId="692A709C" w14:textId="77777777" w:rsidR="007D6909" w:rsidRDefault="007D6909" w:rsidP="007D6909">
      <w:pPr>
        <w:pStyle w:val="ListParagraph"/>
        <w:widowControl w:val="0"/>
        <w:numPr>
          <w:ilvl w:val="0"/>
          <w:numId w:val="34"/>
        </w:numPr>
        <w:autoSpaceDE w:val="0"/>
        <w:autoSpaceDN w:val="0"/>
        <w:adjustRightInd w:val="0"/>
        <w:rPr>
          <w:rFonts w:ascii="Times New Roman" w:hAnsi="Times New Roman"/>
          <w:sz w:val="18"/>
          <w:szCs w:val="18"/>
        </w:rPr>
      </w:pPr>
      <w:r>
        <w:rPr>
          <w:rFonts w:ascii="Times New Roman" w:hAnsi="Times New Roman"/>
          <w:sz w:val="18"/>
          <w:szCs w:val="18"/>
        </w:rPr>
        <w:t>What was good?</w:t>
      </w:r>
    </w:p>
    <w:p w14:paraId="1C2EFC7F" w14:textId="77777777" w:rsidR="007D6909" w:rsidRPr="00B74A74" w:rsidRDefault="007D6909" w:rsidP="007D6909">
      <w:pPr>
        <w:pStyle w:val="ListParagraph"/>
        <w:widowControl w:val="0"/>
        <w:numPr>
          <w:ilvl w:val="0"/>
          <w:numId w:val="34"/>
        </w:numPr>
        <w:autoSpaceDE w:val="0"/>
        <w:autoSpaceDN w:val="0"/>
        <w:adjustRightInd w:val="0"/>
        <w:rPr>
          <w:rFonts w:ascii="Times New Roman" w:hAnsi="Times New Roman"/>
          <w:sz w:val="18"/>
          <w:szCs w:val="18"/>
        </w:rPr>
      </w:pPr>
      <w:r>
        <w:rPr>
          <w:rFonts w:ascii="Times New Roman" w:hAnsi="Times New Roman"/>
          <w:sz w:val="18"/>
          <w:szCs w:val="18"/>
        </w:rPr>
        <w:t>What could I improve?</w:t>
      </w:r>
      <w:r w:rsidRPr="00B74A74">
        <w:rPr>
          <w:rFonts w:ascii="Times New Roman" w:hAnsi="Times New Roman"/>
          <w:sz w:val="18"/>
          <w:szCs w:val="18"/>
        </w:rPr>
        <w:t xml:space="preserve"> </w:t>
      </w:r>
    </w:p>
    <w:p w14:paraId="4410E143" w14:textId="51995639" w:rsidR="007D6909" w:rsidRDefault="007D6909" w:rsidP="00862064">
      <w:pPr>
        <w:widowControl w:val="0"/>
        <w:autoSpaceDE w:val="0"/>
        <w:autoSpaceDN w:val="0"/>
        <w:adjustRightInd w:val="0"/>
        <w:rPr>
          <w:rFonts w:ascii="Times New Roman" w:hAnsi="Times New Roman"/>
          <w:sz w:val="18"/>
          <w:szCs w:val="18"/>
        </w:rPr>
      </w:pPr>
    </w:p>
    <w:p w14:paraId="26A4F68A" w14:textId="77777777" w:rsidR="007D6909" w:rsidRDefault="007D6909" w:rsidP="00862064">
      <w:pPr>
        <w:widowControl w:val="0"/>
        <w:autoSpaceDE w:val="0"/>
        <w:autoSpaceDN w:val="0"/>
        <w:adjustRightInd w:val="0"/>
        <w:rPr>
          <w:rFonts w:ascii="Times New Roman" w:hAnsi="Times New Roman"/>
          <w:sz w:val="18"/>
          <w:szCs w:val="18"/>
        </w:rPr>
      </w:pPr>
    </w:p>
    <w:p w14:paraId="27537F55" w14:textId="77777777" w:rsidR="00740BBA" w:rsidRDefault="00740BBA" w:rsidP="00862064">
      <w:pPr>
        <w:widowControl w:val="0"/>
        <w:autoSpaceDE w:val="0"/>
        <w:autoSpaceDN w:val="0"/>
        <w:adjustRightInd w:val="0"/>
        <w:rPr>
          <w:rFonts w:ascii="Times New Roman" w:hAnsi="Times New Roman"/>
          <w:sz w:val="18"/>
          <w:szCs w:val="18"/>
        </w:rPr>
      </w:pPr>
    </w:p>
    <w:p w14:paraId="0609B086" w14:textId="77777777" w:rsidR="00740BBA" w:rsidRDefault="00740BBA" w:rsidP="00862064">
      <w:pPr>
        <w:widowControl w:val="0"/>
        <w:autoSpaceDE w:val="0"/>
        <w:autoSpaceDN w:val="0"/>
        <w:adjustRightInd w:val="0"/>
        <w:rPr>
          <w:rFonts w:ascii="Times New Roman" w:hAnsi="Times New Roman"/>
          <w:sz w:val="18"/>
          <w:szCs w:val="18"/>
        </w:rPr>
      </w:pPr>
    </w:p>
    <w:p w14:paraId="5506C61A" w14:textId="77777777" w:rsidR="00A94897" w:rsidRDefault="00862064" w:rsidP="00862064">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Self Evaluation</w:t>
      </w:r>
      <w:r w:rsidR="003668EF">
        <w:rPr>
          <w:rFonts w:ascii="Times New Roman" w:hAnsi="Times New Roman"/>
          <w:b/>
          <w:sz w:val="18"/>
          <w:szCs w:val="18"/>
        </w:rPr>
        <w:t>:</w:t>
      </w:r>
      <w:r>
        <w:rPr>
          <w:rFonts w:ascii="Times New Roman" w:hAnsi="Times New Roman"/>
          <w:sz w:val="18"/>
          <w:szCs w:val="18"/>
        </w:rPr>
        <w:t xml:space="preserve"> (Completed after the Lesson – what worked, what didn’t, guidelines for future or next lesson.</w:t>
      </w:r>
    </w:p>
    <w:p w14:paraId="7FEAC3D6" w14:textId="77777777" w:rsidR="00A94897" w:rsidRDefault="00A94897">
      <w:pPr>
        <w:rPr>
          <w:rFonts w:ascii="Times New Roman" w:hAnsi="Times New Roman"/>
          <w:sz w:val="18"/>
          <w:szCs w:val="18"/>
        </w:rPr>
      </w:pPr>
    </w:p>
    <w:p w14:paraId="3C7A5D1C" w14:textId="77777777" w:rsidR="00554FEE" w:rsidRDefault="00554FEE">
      <w:pPr>
        <w:rPr>
          <w:rFonts w:ascii="Times New Roman" w:hAnsi="Times New Roman"/>
          <w:sz w:val="18"/>
          <w:szCs w:val="18"/>
        </w:rPr>
      </w:pPr>
    </w:p>
    <w:p w14:paraId="2CC89104" w14:textId="77777777" w:rsidR="00554FEE" w:rsidRDefault="00554FEE">
      <w:pPr>
        <w:rPr>
          <w:rFonts w:ascii="Times New Roman" w:hAnsi="Times New Roman"/>
          <w:sz w:val="18"/>
          <w:szCs w:val="18"/>
        </w:rPr>
      </w:pPr>
    </w:p>
    <w:p w14:paraId="55BF7B04" w14:textId="77777777" w:rsidR="00554FEE" w:rsidRDefault="00554FEE">
      <w:pPr>
        <w:rPr>
          <w:rFonts w:ascii="Times New Roman" w:hAnsi="Times New Roman"/>
          <w:sz w:val="18"/>
          <w:szCs w:val="18"/>
        </w:rPr>
      </w:pPr>
    </w:p>
    <w:p w14:paraId="67C29FEB" w14:textId="77777777" w:rsidR="00554FEE" w:rsidRDefault="00554FEE">
      <w:pPr>
        <w:rPr>
          <w:rFonts w:ascii="Times New Roman" w:hAnsi="Times New Roman"/>
          <w:sz w:val="18"/>
          <w:szCs w:val="18"/>
        </w:rPr>
      </w:pPr>
    </w:p>
    <w:p w14:paraId="6BA3CF57" w14:textId="77777777" w:rsidR="00554FEE" w:rsidRDefault="00554FEE">
      <w:pPr>
        <w:rPr>
          <w:rFonts w:ascii="Times New Roman" w:hAnsi="Times New Roman"/>
          <w:sz w:val="18"/>
          <w:szCs w:val="18"/>
        </w:rPr>
      </w:pPr>
    </w:p>
    <w:p w14:paraId="32B8A1C8" w14:textId="70234288" w:rsidR="00554FEE" w:rsidRDefault="00554FEE">
      <w:pPr>
        <w:rPr>
          <w:rFonts w:ascii="Times New Roman" w:hAnsi="Times New Roman"/>
          <w:sz w:val="18"/>
          <w:szCs w:val="18"/>
        </w:rPr>
      </w:pPr>
      <w:r>
        <w:rPr>
          <w:rFonts w:ascii="Times New Roman" w:hAnsi="Times New Roman"/>
          <w:sz w:val="18"/>
          <w:szCs w:val="18"/>
        </w:rPr>
        <w:br w:type="page"/>
      </w:r>
    </w:p>
    <w:p w14:paraId="386A2B94" w14:textId="77777777" w:rsidR="00554FEE" w:rsidRPr="00C35344" w:rsidRDefault="00554FEE" w:rsidP="00554FEE">
      <w:pPr>
        <w:widowControl w:val="0"/>
        <w:autoSpaceDE w:val="0"/>
        <w:autoSpaceDN w:val="0"/>
        <w:adjustRightInd w:val="0"/>
        <w:rPr>
          <w:rFonts w:ascii="Times New Roman" w:hAnsi="Times New Roman"/>
          <w:b/>
          <w:bCs/>
          <w:sz w:val="18"/>
          <w:szCs w:val="18"/>
          <w:lang w:val="en-AU"/>
        </w:rPr>
      </w:pPr>
      <w:r w:rsidRPr="00C35344">
        <w:rPr>
          <w:rFonts w:ascii="Times New Roman" w:hAnsi="Times New Roman"/>
          <w:b/>
          <w:bCs/>
          <w:sz w:val="18"/>
          <w:szCs w:val="18"/>
          <w:lang w:val="en-AU"/>
        </w:rPr>
        <w:lastRenderedPageBreak/>
        <w:t>Appendix 1 – Syllabus Content Reference Numbers</w:t>
      </w:r>
    </w:p>
    <w:p w14:paraId="5C16ADDF" w14:textId="77777777" w:rsidR="00554FEE" w:rsidRDefault="00554FEE" w:rsidP="00554FE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In the above unit of work, Syllabus Content is given a Reference Number to save space. The numbers are allocated in the order that they are published in the Syllabus. Thus:</w:t>
      </w:r>
    </w:p>
    <w:p w14:paraId="6D192D6F" w14:textId="77777777" w:rsidR="00554FEE" w:rsidRPr="00C35344" w:rsidRDefault="00554FEE" w:rsidP="00554FEE">
      <w:pPr>
        <w:widowControl w:val="0"/>
        <w:autoSpaceDE w:val="0"/>
        <w:autoSpaceDN w:val="0"/>
        <w:adjustRightInd w:val="0"/>
        <w:rPr>
          <w:rFonts w:ascii="Times New Roman" w:hAnsi="Times New Roman"/>
          <w:sz w:val="18"/>
          <w:szCs w:val="18"/>
          <w:lang w:val="en-AU"/>
        </w:rPr>
      </w:pPr>
    </w:p>
    <w:p w14:paraId="79F0EAF7" w14:textId="77777777" w:rsidR="00554FEE" w:rsidRPr="00C35344" w:rsidRDefault="00554FEE" w:rsidP="00554FEE">
      <w:pPr>
        <w:widowControl w:val="0"/>
        <w:autoSpaceDE w:val="0"/>
        <w:autoSpaceDN w:val="0"/>
        <w:adjustRightInd w:val="0"/>
        <w:rPr>
          <w:rFonts w:ascii="Times New Roman" w:hAnsi="Times New Roman"/>
          <w:b/>
          <w:bCs/>
          <w:sz w:val="18"/>
          <w:szCs w:val="18"/>
        </w:rPr>
      </w:pPr>
      <w:r w:rsidRPr="00C35344">
        <w:rPr>
          <w:rFonts w:ascii="Times New Roman" w:hAnsi="Times New Roman"/>
          <w:b/>
          <w:bCs/>
          <w:sz w:val="18"/>
          <w:szCs w:val="18"/>
        </w:rPr>
        <w:t>Performing</w:t>
      </w:r>
    </w:p>
    <w:tbl>
      <w:tblPr>
        <w:tblW w:w="9931" w:type="dxa"/>
        <w:tblCellMar>
          <w:left w:w="0" w:type="dxa"/>
          <w:right w:w="0" w:type="dxa"/>
        </w:tblCellMar>
        <w:tblLook w:val="04A0" w:firstRow="1" w:lastRow="0" w:firstColumn="1" w:lastColumn="0" w:noHBand="0" w:noVBand="1"/>
      </w:tblPr>
      <w:tblGrid>
        <w:gridCol w:w="466"/>
        <w:gridCol w:w="4509"/>
        <w:gridCol w:w="466"/>
        <w:gridCol w:w="4490"/>
      </w:tblGrid>
      <w:tr w:rsidR="00554FEE" w:rsidRPr="00C35344" w14:paraId="79F282DC" w14:textId="77777777" w:rsidTr="00DE19DE">
        <w:trPr>
          <w:trHeight w:val="164"/>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72F84C"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AC4B1C"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practice</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CA404C"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117642"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context</w:t>
            </w:r>
          </w:p>
        </w:tc>
      </w:tr>
      <w:tr w:rsidR="00554FEE" w:rsidRPr="00C35344" w14:paraId="3CB8F9DA" w14:textId="77777777" w:rsidTr="00DE19DE">
        <w:trPr>
          <w:trHeight w:val="149"/>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7933DA9"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6B17375"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Sing demonstrating melodic and/or harmonic awareness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0A71B08"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12</w:t>
            </w: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5C4DF58"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Apply stylistic characteristics in performance</w:t>
            </w:r>
          </w:p>
        </w:tc>
      </w:tr>
      <w:tr w:rsidR="00554FEE" w:rsidRPr="00C35344" w14:paraId="30B6B550" w14:textId="77777777" w:rsidTr="00DE19DE">
        <w:trPr>
          <w:trHeight w:val="283"/>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55F398"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w:t>
            </w: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6EC810"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Develop vocal and/or instrumental skills individually and in groups</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FDF059"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13</w:t>
            </w: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FA3458"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Understand the purpose of a performance</w:t>
            </w:r>
          </w:p>
        </w:tc>
      </w:tr>
      <w:tr w:rsidR="00554FEE" w:rsidRPr="00C35344" w14:paraId="30217C14" w14:textId="77777777" w:rsidTr="00DE19DE">
        <w:trPr>
          <w:trHeight w:val="283"/>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C569161"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01435D7"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music in a range of musical styles to communicate musical ideas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2625FD5"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14</w:t>
            </w: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3034959"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Communicate musical ideas with expression</w:t>
            </w:r>
          </w:p>
        </w:tc>
      </w:tr>
      <w:tr w:rsidR="00554FEE" w:rsidRPr="00C35344" w14:paraId="71A60647" w14:textId="77777777" w:rsidTr="00DE19DE">
        <w:trPr>
          <w:trHeight w:val="283"/>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A1CD35"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w:t>
            </w: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4A2EBD"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in an ensemble recognising own role and those of others</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EFE340"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15</w:t>
            </w: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EDD8E1"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with consideration of composer and audience perspectives</w:t>
            </w:r>
          </w:p>
        </w:tc>
      </w:tr>
      <w:tr w:rsidR="00554FEE" w:rsidRPr="00C35344" w14:paraId="28200323" w14:textId="77777777" w:rsidTr="00DE19DE">
        <w:trPr>
          <w:trHeight w:val="133"/>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94BCA22"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B9622E3"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own compositions and those of others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9C54293"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16</w:t>
            </w: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F97A84A"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to audiences in different settings</w:t>
            </w:r>
          </w:p>
        </w:tc>
      </w:tr>
      <w:tr w:rsidR="00554FEE" w:rsidRPr="00C35344" w14:paraId="53E173C5" w14:textId="77777777" w:rsidTr="00DE19DE">
        <w:trPr>
          <w:trHeight w:val="283"/>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2530E6"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6</w:t>
            </w: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D1E9EF"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Improvise on a given musical stimulus to develop musical ideas</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082B67"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17</w:t>
            </w: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75BD07"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Apply the protocols and responsibilities of working safely and respectfully with others</w:t>
            </w:r>
          </w:p>
        </w:tc>
      </w:tr>
      <w:tr w:rsidR="00554FEE" w:rsidRPr="00C35344" w14:paraId="0B8883E3" w14:textId="77777777" w:rsidTr="00DE19DE">
        <w:trPr>
          <w:trHeight w:val="433"/>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B2333EF"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7</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08C0E25"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from musical scores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80795BA"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18</w:t>
            </w: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607FD2D"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Make ethical choices about how music is used in performance, including use of Indigenous Cultural and Intellectual Property (ICIP) protocols</w:t>
            </w:r>
          </w:p>
        </w:tc>
      </w:tr>
      <w:tr w:rsidR="00554FEE" w:rsidRPr="00C35344" w14:paraId="769C44B5" w14:textId="77777777" w:rsidTr="00DE19DE">
        <w:trPr>
          <w:trHeight w:val="283"/>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385B75"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8</w:t>
            </w: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194FA1"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Apply knowledge of musical terminology to rehearse and perform</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1088D6"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19</w:t>
            </w: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5E602C"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Demonstrate understanding of risks and protocols related to information and identity</w:t>
            </w:r>
          </w:p>
        </w:tc>
      </w:tr>
      <w:tr w:rsidR="00554FEE" w:rsidRPr="00C35344" w14:paraId="2DF93CEC" w14:textId="77777777" w:rsidTr="00DE19DE">
        <w:trPr>
          <w:trHeight w:val="133"/>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404D3F4"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9</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8442FC1"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Experiment with technologies to explore creative possibilities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AE8B91B"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D123147"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r>
      <w:tr w:rsidR="00554FEE" w:rsidRPr="00C35344" w14:paraId="1AFA10FA" w14:textId="77777777" w:rsidTr="00DE19DE">
        <w:trPr>
          <w:trHeight w:val="283"/>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A2F231"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10</w:t>
            </w: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320E13"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Demonstrate safe vocal and instrumental practices including correct posture, warm-up and technique</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52EBA9"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277682"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r>
      <w:tr w:rsidR="00554FEE" w:rsidRPr="00C35344" w14:paraId="6D4ACD4F" w14:textId="77777777" w:rsidTr="00DE19DE">
        <w:trPr>
          <w:trHeight w:val="283"/>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669FFB2"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11</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B82FDF9"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Reflect on own experience of performing to develop performance skills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B55F6AC"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BE50DB0"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r>
    </w:tbl>
    <w:p w14:paraId="69B34EA0" w14:textId="77777777" w:rsidR="00554FEE" w:rsidRPr="00C35344" w:rsidRDefault="00554FEE" w:rsidP="00554FEE">
      <w:pPr>
        <w:widowControl w:val="0"/>
        <w:autoSpaceDE w:val="0"/>
        <w:autoSpaceDN w:val="0"/>
        <w:adjustRightInd w:val="0"/>
        <w:rPr>
          <w:rFonts w:ascii="Times New Roman" w:hAnsi="Times New Roman"/>
          <w:sz w:val="18"/>
          <w:szCs w:val="18"/>
          <w:lang w:val="en-AU"/>
        </w:rPr>
      </w:pPr>
    </w:p>
    <w:p w14:paraId="1EDC44CA" w14:textId="77777777" w:rsidR="00554FEE" w:rsidRPr="00C35344" w:rsidRDefault="00554FEE" w:rsidP="00554FEE">
      <w:pPr>
        <w:widowControl w:val="0"/>
        <w:autoSpaceDE w:val="0"/>
        <w:autoSpaceDN w:val="0"/>
        <w:adjustRightInd w:val="0"/>
        <w:rPr>
          <w:rFonts w:ascii="Times New Roman" w:hAnsi="Times New Roman"/>
          <w:b/>
          <w:bCs/>
          <w:sz w:val="18"/>
          <w:szCs w:val="18"/>
        </w:rPr>
      </w:pPr>
      <w:r w:rsidRPr="00C35344">
        <w:rPr>
          <w:rFonts w:ascii="Times New Roman" w:hAnsi="Times New Roman"/>
          <w:b/>
          <w:bCs/>
          <w:sz w:val="18"/>
          <w:szCs w:val="18"/>
        </w:rPr>
        <w:t>Listening</w:t>
      </w:r>
    </w:p>
    <w:tbl>
      <w:tblPr>
        <w:tblW w:w="9898" w:type="dxa"/>
        <w:tblCellMar>
          <w:left w:w="0" w:type="dxa"/>
          <w:right w:w="0" w:type="dxa"/>
        </w:tblCellMar>
        <w:tblLook w:val="04A0" w:firstRow="1" w:lastRow="0" w:firstColumn="1" w:lastColumn="0" w:noHBand="0" w:noVBand="1"/>
      </w:tblPr>
      <w:tblGrid>
        <w:gridCol w:w="350"/>
        <w:gridCol w:w="4599"/>
        <w:gridCol w:w="350"/>
        <w:gridCol w:w="4599"/>
      </w:tblGrid>
      <w:tr w:rsidR="00554FEE" w:rsidRPr="00C35344" w14:paraId="1D535B9B" w14:textId="77777777" w:rsidTr="00DE19DE">
        <w:trPr>
          <w:trHeight w:val="241"/>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47CC1C"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6DEFA9"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practice</w:t>
            </w: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902E05"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423762"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context</w:t>
            </w:r>
          </w:p>
        </w:tc>
      </w:tr>
      <w:tr w:rsidR="00554FEE" w:rsidRPr="00C35344" w14:paraId="6D0A1D9B"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1EE1B35"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20</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696882F"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Listen to live and recorded music and identify musical features and ideas</w:t>
            </w: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7F35B4D"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29</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E0265D9"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 xml:space="preserve">Describe music in relation to a particular </w:t>
            </w:r>
            <w:proofErr w:type="gramStart"/>
            <w:r w:rsidRPr="00C35344">
              <w:rPr>
                <w:rFonts w:ascii="Times New Roman" w:hAnsi="Times New Roman"/>
                <w:sz w:val="18"/>
                <w:szCs w:val="18"/>
                <w:lang w:val="en-AU"/>
              </w:rPr>
              <w:t>time period</w:t>
            </w:r>
            <w:proofErr w:type="gramEnd"/>
            <w:r w:rsidRPr="00C35344">
              <w:rPr>
                <w:rFonts w:ascii="Times New Roman" w:hAnsi="Times New Roman"/>
                <w:sz w:val="18"/>
                <w:szCs w:val="18"/>
                <w:lang w:val="en-AU"/>
              </w:rPr>
              <w:t>, culture, genre or style</w:t>
            </w:r>
          </w:p>
        </w:tc>
      </w:tr>
      <w:tr w:rsidR="00554FEE" w:rsidRPr="00C35344" w14:paraId="2A508B69" w14:textId="77777777" w:rsidTr="00DE19DE">
        <w:trPr>
          <w:trHeight w:val="437"/>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1EB32D"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21</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CCA688"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Listen to and explore a range of repertoire to compare pieces of music</w:t>
            </w: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1D7970"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30</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C882D8"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Make connections between pieces of music</w:t>
            </w:r>
          </w:p>
        </w:tc>
      </w:tr>
      <w:tr w:rsidR="00554FEE" w:rsidRPr="00C35344" w14:paraId="1C4B59CD"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F01070B"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22</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5783147"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Identify and describe the use of technologies in repertoire</w:t>
            </w: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F072312"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31</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FD93ED0"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Describe the stylistic, historical or geographical origins of pieces of music</w:t>
            </w:r>
          </w:p>
        </w:tc>
      </w:tr>
      <w:tr w:rsidR="00554FEE" w:rsidRPr="00C35344" w14:paraId="383CA34C"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C0D5B5"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23</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D33821"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Interpret a range of musical symbols and follow scores that include notations relevant to the repertoire</w:t>
            </w: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1D0662"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32</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8AA083"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Recognise the purpose of a piece of music</w:t>
            </w:r>
          </w:p>
        </w:tc>
      </w:tr>
      <w:tr w:rsidR="00554FEE" w:rsidRPr="00C35344" w14:paraId="34521305" w14:textId="77777777" w:rsidTr="00DE19DE">
        <w:trPr>
          <w:trHeight w:val="635"/>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9516F0F"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24</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41E3AC3"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Use appropriate musical terminology to describe and discuss music</w:t>
            </w: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6C11A09"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33</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910CB40"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Describe how music of Aboriginal and Torres Strait Islander Peoples can communicate Cultural understanding of Place, Country or Languages</w:t>
            </w:r>
          </w:p>
        </w:tc>
      </w:tr>
      <w:tr w:rsidR="00554FEE" w:rsidRPr="00C35344" w14:paraId="7467F699"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B06635"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25</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4DCC5B"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Use written, verbal and multimodal forms to describe how musical ideas are communicated</w:t>
            </w: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A59560"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34</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60674F"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Discuss music from the perspectives of composer, performer and audience</w:t>
            </w:r>
          </w:p>
        </w:tc>
      </w:tr>
      <w:tr w:rsidR="00554FEE" w:rsidRPr="00C35344" w14:paraId="6E204316"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36C2E90"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26</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8432233"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Use listening skills and memory to clap, sing or play musical patterns</w:t>
            </w: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2840134"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35</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D2EF956"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Reflect on aesthetic qualities of music in personal responses to repertoire</w:t>
            </w:r>
          </w:p>
        </w:tc>
      </w:tr>
      <w:tr w:rsidR="00554FEE" w:rsidRPr="00C35344" w14:paraId="0B31626A"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BAA3F1"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27</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30459F"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Transcribe musical patterns using notations relevant to the repertoire</w:t>
            </w: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EB9BE8"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36</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C90780"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Discuss how identity can be reflected in music</w:t>
            </w:r>
          </w:p>
        </w:tc>
      </w:tr>
      <w:tr w:rsidR="00554FEE" w:rsidRPr="00C35344" w14:paraId="3377D2D4"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09936BB"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28</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0D55C95"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Use listening skills to reflect on own live or recorded performances and compositions</w:t>
            </w: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44D7FE4"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37</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C304947"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Describe how music is adapted or arranged</w:t>
            </w:r>
          </w:p>
        </w:tc>
      </w:tr>
      <w:tr w:rsidR="00554FEE" w:rsidRPr="00C35344" w14:paraId="22A69EAD"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DFE509"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6251D4"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E9F767"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38</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C4E589"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Compare versions of a piece of music to explore different responses and interpretations over time</w:t>
            </w:r>
          </w:p>
        </w:tc>
      </w:tr>
      <w:tr w:rsidR="00554FEE" w:rsidRPr="00C35344" w14:paraId="0F94535E" w14:textId="77777777" w:rsidTr="00DE19DE">
        <w:trPr>
          <w:trHeight w:val="19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D220785"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D876DC1"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F8A694A"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39</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BF63677"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Identify cultural and social protocols in relation to repertoire</w:t>
            </w:r>
          </w:p>
        </w:tc>
      </w:tr>
      <w:tr w:rsidR="00554FEE" w:rsidRPr="00C35344" w14:paraId="680A7AE2"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4EF259"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B418D3"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291DFB"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40</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702364"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Identify processes to support ethical choices when engaging with Aboriginal and Torres Strait Islander music</w:t>
            </w:r>
          </w:p>
        </w:tc>
      </w:tr>
      <w:tr w:rsidR="00554FEE" w:rsidRPr="00C35344" w14:paraId="39D4DE88"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5191BD8"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F4E3550"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660240A"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41</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15375A4"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Describe the influences on a piece of music, using written form and appropriate music terminology</w:t>
            </w:r>
          </w:p>
        </w:tc>
      </w:tr>
    </w:tbl>
    <w:p w14:paraId="3669EBF6" w14:textId="77777777" w:rsidR="00554FEE" w:rsidRPr="00C35344" w:rsidRDefault="00554FEE" w:rsidP="00554FEE">
      <w:pPr>
        <w:widowControl w:val="0"/>
        <w:autoSpaceDE w:val="0"/>
        <w:autoSpaceDN w:val="0"/>
        <w:adjustRightInd w:val="0"/>
        <w:rPr>
          <w:rFonts w:ascii="Times New Roman" w:hAnsi="Times New Roman"/>
          <w:sz w:val="18"/>
          <w:szCs w:val="18"/>
          <w:lang w:val="en-AU"/>
        </w:rPr>
      </w:pPr>
    </w:p>
    <w:p w14:paraId="188E0D11" w14:textId="77777777" w:rsidR="00554FEE" w:rsidRPr="00C35344" w:rsidRDefault="00554FEE" w:rsidP="00554FEE">
      <w:pPr>
        <w:widowControl w:val="0"/>
        <w:autoSpaceDE w:val="0"/>
        <w:autoSpaceDN w:val="0"/>
        <w:adjustRightInd w:val="0"/>
        <w:rPr>
          <w:rFonts w:ascii="Times New Roman" w:hAnsi="Times New Roman"/>
          <w:b/>
          <w:bCs/>
          <w:sz w:val="18"/>
          <w:szCs w:val="18"/>
        </w:rPr>
      </w:pPr>
      <w:r w:rsidRPr="00C35344">
        <w:rPr>
          <w:rFonts w:ascii="Times New Roman" w:hAnsi="Times New Roman"/>
          <w:b/>
          <w:bCs/>
          <w:sz w:val="18"/>
          <w:szCs w:val="18"/>
        </w:rPr>
        <w:t>Composing</w:t>
      </w:r>
    </w:p>
    <w:tbl>
      <w:tblPr>
        <w:tblW w:w="9824" w:type="dxa"/>
        <w:tblCellMar>
          <w:left w:w="0" w:type="dxa"/>
          <w:right w:w="0" w:type="dxa"/>
        </w:tblCellMar>
        <w:tblLook w:val="04A0" w:firstRow="1" w:lastRow="0" w:firstColumn="1" w:lastColumn="0" w:noHBand="0" w:noVBand="1"/>
      </w:tblPr>
      <w:tblGrid>
        <w:gridCol w:w="347"/>
        <w:gridCol w:w="4565"/>
        <w:gridCol w:w="347"/>
        <w:gridCol w:w="4565"/>
      </w:tblGrid>
      <w:tr w:rsidR="00554FEE" w:rsidRPr="00C35344" w14:paraId="7D7F8D7B" w14:textId="77777777" w:rsidTr="00DE19DE">
        <w:trPr>
          <w:trHeight w:val="210"/>
        </w:trPr>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9810B5"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C5A6D4"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practice</w:t>
            </w:r>
          </w:p>
        </w:tc>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9DD9E7"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BD1FF4"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context</w:t>
            </w:r>
          </w:p>
        </w:tc>
      </w:tr>
      <w:tr w:rsidR="00554FEE" w:rsidRPr="00C35344" w14:paraId="354A9B07" w14:textId="77777777" w:rsidTr="00DE19DE">
        <w:trPr>
          <w:trHeight w:val="367"/>
        </w:trPr>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163B094"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42</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879F237"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Improvise and creatively explore musical ideas in response to a stimulus</w:t>
            </w:r>
          </w:p>
        </w:tc>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94DD04B"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48</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93C9C72"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Explore how conventions of different styles and media can be used to create meaning</w:t>
            </w:r>
          </w:p>
        </w:tc>
      </w:tr>
      <w:tr w:rsidR="00554FEE" w:rsidRPr="00C35344" w14:paraId="2B6CA376" w14:textId="77777777" w:rsidTr="00DE19DE">
        <w:trPr>
          <w:trHeight w:val="193"/>
        </w:trPr>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2A3EAD"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43</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B3323D"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Improvise and experiment to communicate musical ideas</w:t>
            </w:r>
          </w:p>
        </w:tc>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9B1B43"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49</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71AFA9"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Create musical ideas reflective of a genre or style</w:t>
            </w:r>
          </w:p>
        </w:tc>
      </w:tr>
      <w:tr w:rsidR="00554FEE" w:rsidRPr="00C35344" w14:paraId="3D0C18C7" w14:textId="77777777" w:rsidTr="00DE19DE">
        <w:trPr>
          <w:trHeight w:val="757"/>
        </w:trPr>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1C7C122"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44</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748F1F7"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Experiment with different ways of combining musical ideas</w:t>
            </w:r>
          </w:p>
        </w:tc>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4778EE9"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50</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9B26CFE"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Compose music inspired and influenced by Australian works, including Aboriginal music within appropriate local contexts, while working with local Community Knowledge Holders where possible</w:t>
            </w:r>
          </w:p>
        </w:tc>
      </w:tr>
      <w:tr w:rsidR="00554FEE" w:rsidRPr="00C35344" w14:paraId="3B340482" w14:textId="77777777" w:rsidTr="00DE19DE">
        <w:trPr>
          <w:trHeight w:val="561"/>
        </w:trPr>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1F4F3B"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45</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2F421C"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Use a range of sound sources, sound production methods, timbres and digital technologies to improvise, generate, compose, manipulate, arrange, notate and record musical ideas</w:t>
            </w:r>
          </w:p>
        </w:tc>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07DE14"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51</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DF57B1"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Research cultural, historical and social influences to inform own compositions</w:t>
            </w:r>
          </w:p>
        </w:tc>
      </w:tr>
      <w:tr w:rsidR="00554FEE" w:rsidRPr="00C35344" w14:paraId="3FA9ADCC" w14:textId="77777777" w:rsidTr="00DE19DE">
        <w:trPr>
          <w:trHeight w:val="367"/>
        </w:trPr>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59DC338"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46</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0572CF0"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Document musical ideas using notations appropriate to the style</w:t>
            </w:r>
          </w:p>
        </w:tc>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B63B4C0"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52</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B1A011E"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Compose with a consideration of performer and audience perspectives</w:t>
            </w:r>
          </w:p>
        </w:tc>
      </w:tr>
      <w:tr w:rsidR="00554FEE" w:rsidRPr="00C35344" w14:paraId="6654B6C9" w14:textId="77777777" w:rsidTr="00DE19DE">
        <w:trPr>
          <w:trHeight w:val="367"/>
        </w:trPr>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7D330A"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47</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1BEEDC"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Reflect on and document in writing compositional choices and processes</w:t>
            </w:r>
          </w:p>
        </w:tc>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A73ADF"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53</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8A6BC1"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Adapt pieces of music or their features for new purposes</w:t>
            </w:r>
          </w:p>
        </w:tc>
      </w:tr>
      <w:tr w:rsidR="00554FEE" w:rsidRPr="00C35344" w14:paraId="2A66E600" w14:textId="77777777" w:rsidTr="00DE19DE">
        <w:trPr>
          <w:trHeight w:val="561"/>
        </w:trPr>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AF5179B"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797864E"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B080E83"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54</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F21AFEC"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Apply protocols with respect for Aboriginal and Torres Strait Islander musicians, Communities and Cultural Knowledges, as well as Indigenous Cultural and Intellectual Property (ICIP)</w:t>
            </w:r>
          </w:p>
        </w:tc>
      </w:tr>
      <w:tr w:rsidR="00554FEE" w:rsidRPr="00C35344" w14:paraId="20671ADB" w14:textId="77777777" w:rsidTr="00DE19DE">
        <w:trPr>
          <w:trHeight w:val="367"/>
        </w:trPr>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924BBE"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708547"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B5B2B0"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55</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94BEC2"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Apply the protocols and responsibilities of working safely and respectfully with others</w:t>
            </w:r>
          </w:p>
        </w:tc>
      </w:tr>
      <w:tr w:rsidR="00554FEE" w:rsidRPr="00C35344" w14:paraId="3AC72A61" w14:textId="77777777" w:rsidTr="00DE19DE">
        <w:trPr>
          <w:trHeight w:val="561"/>
        </w:trPr>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E7DF922"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1CB6252"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p>
        </w:tc>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287BCE1"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56</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C65DC75" w14:textId="77777777" w:rsidR="00554FEE" w:rsidRPr="00C35344" w:rsidRDefault="00554FEE"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Demonstrate understanding of risks and protocols related to information, identity and intellectual property when sharing compositions or other material on public or private forums</w:t>
            </w:r>
          </w:p>
        </w:tc>
      </w:tr>
    </w:tbl>
    <w:p w14:paraId="05B195B9" w14:textId="77777777" w:rsidR="00554FEE" w:rsidRDefault="00554FEE" w:rsidP="00554FEE">
      <w:pPr>
        <w:widowControl w:val="0"/>
        <w:autoSpaceDE w:val="0"/>
        <w:autoSpaceDN w:val="0"/>
        <w:adjustRightInd w:val="0"/>
        <w:rPr>
          <w:rFonts w:ascii="Times New Roman" w:hAnsi="Times New Roman"/>
          <w:sz w:val="18"/>
          <w:szCs w:val="18"/>
        </w:rPr>
      </w:pPr>
    </w:p>
    <w:p w14:paraId="08C97C74" w14:textId="77777777" w:rsidR="00554FEE" w:rsidRDefault="00554FEE" w:rsidP="00554FEE">
      <w:pPr>
        <w:rPr>
          <w:rFonts w:ascii="Times New Roman" w:hAnsi="Times New Roman"/>
          <w:sz w:val="18"/>
          <w:szCs w:val="18"/>
        </w:rPr>
      </w:pPr>
    </w:p>
    <w:p w14:paraId="34B821FE" w14:textId="77777777" w:rsidR="00554FEE" w:rsidRDefault="00554FEE" w:rsidP="00554FEE">
      <w:pPr>
        <w:rPr>
          <w:rFonts w:ascii="Times New Roman" w:hAnsi="Times New Roman"/>
          <w:sz w:val="18"/>
          <w:szCs w:val="18"/>
        </w:rPr>
      </w:pPr>
    </w:p>
    <w:p w14:paraId="13BC432F" w14:textId="77777777" w:rsidR="00554FEE" w:rsidRDefault="00554FEE">
      <w:pPr>
        <w:rPr>
          <w:rFonts w:ascii="Times New Roman" w:hAnsi="Times New Roman"/>
          <w:sz w:val="18"/>
          <w:szCs w:val="18"/>
        </w:rPr>
      </w:pPr>
    </w:p>
    <w:sectPr w:rsidR="00554FEE" w:rsidSect="00CB04BB">
      <w:pgSz w:w="11899" w:h="16838" w:code="9"/>
      <w:pgMar w:top="1440" w:right="1440" w:bottom="1440"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B551" w14:textId="77777777" w:rsidR="008716EB" w:rsidRDefault="008716EB">
      <w:r>
        <w:separator/>
      </w:r>
    </w:p>
  </w:endnote>
  <w:endnote w:type="continuationSeparator" w:id="0">
    <w:p w14:paraId="1E81A5DD" w14:textId="77777777" w:rsidR="008716EB" w:rsidRDefault="0087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New York">
    <w:panose1 w:val="020B0604020202020204"/>
    <w:charset w:val="4D"/>
    <w:family w:val="roman"/>
    <w:notTrueType/>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DAEC" w14:textId="77777777" w:rsidR="008716EB" w:rsidRDefault="008716EB">
      <w:r>
        <w:separator/>
      </w:r>
    </w:p>
  </w:footnote>
  <w:footnote w:type="continuationSeparator" w:id="0">
    <w:p w14:paraId="5A16F2B1" w14:textId="77777777" w:rsidR="008716EB" w:rsidRDefault="00871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004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1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12"/>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1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14"/>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15"/>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16"/>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18"/>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06B16"/>
    <w:multiLevelType w:val="hybridMultilevel"/>
    <w:tmpl w:val="021E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9A115F"/>
    <w:multiLevelType w:val="hybridMultilevel"/>
    <w:tmpl w:val="5F5E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3309E"/>
    <w:multiLevelType w:val="hybridMultilevel"/>
    <w:tmpl w:val="98FC8C8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15:restartNumberingAfterBreak="0">
    <w:nsid w:val="130D05C1"/>
    <w:multiLevelType w:val="hybridMultilevel"/>
    <w:tmpl w:val="FC50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AF1D49"/>
    <w:multiLevelType w:val="hybridMultilevel"/>
    <w:tmpl w:val="6D7A679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Arial"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Arial"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Arial" w:hint="default"/>
      </w:rPr>
    </w:lvl>
    <w:lvl w:ilvl="8" w:tplc="0C090005" w:tentative="1">
      <w:start w:val="1"/>
      <w:numFmt w:val="bullet"/>
      <w:lvlText w:val=""/>
      <w:lvlJc w:val="left"/>
      <w:pPr>
        <w:ind w:left="8280" w:hanging="360"/>
      </w:pPr>
      <w:rPr>
        <w:rFonts w:ascii="Wingdings" w:hAnsi="Wingdings" w:hint="default"/>
      </w:rPr>
    </w:lvl>
  </w:abstractNum>
  <w:abstractNum w:abstractNumId="15" w15:restartNumberingAfterBreak="0">
    <w:nsid w:val="1AC95416"/>
    <w:multiLevelType w:val="hybridMultilevel"/>
    <w:tmpl w:val="1ABA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EF63D4"/>
    <w:multiLevelType w:val="hybridMultilevel"/>
    <w:tmpl w:val="2BF2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3D008A"/>
    <w:multiLevelType w:val="hybridMultilevel"/>
    <w:tmpl w:val="942A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AF0AE6"/>
    <w:multiLevelType w:val="hybridMultilevel"/>
    <w:tmpl w:val="A19EC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E2728C"/>
    <w:multiLevelType w:val="hybridMultilevel"/>
    <w:tmpl w:val="994C7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35456"/>
    <w:multiLevelType w:val="hybridMultilevel"/>
    <w:tmpl w:val="7A7435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9F723CF"/>
    <w:multiLevelType w:val="hybridMultilevel"/>
    <w:tmpl w:val="5C6874E0"/>
    <w:lvl w:ilvl="0" w:tplc="E78AFCEE">
      <w:start w:val="1"/>
      <w:numFmt w:val="decimal"/>
      <w:lvlText w:val="%1."/>
      <w:lvlJc w:val="left"/>
      <w:pPr>
        <w:tabs>
          <w:tab w:val="num" w:pos="720"/>
        </w:tabs>
        <w:ind w:left="720" w:hanging="360"/>
      </w:pPr>
      <w:rPr>
        <w:rFonts w:ascii="Times" w:hAnsi="Times" w:hint="default"/>
        <w:b/>
        <w:i/>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36E6600E"/>
    <w:multiLevelType w:val="hybridMultilevel"/>
    <w:tmpl w:val="4C50E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865660"/>
    <w:multiLevelType w:val="hybridMultilevel"/>
    <w:tmpl w:val="04E8A9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C7408F"/>
    <w:multiLevelType w:val="hybridMultilevel"/>
    <w:tmpl w:val="DD48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1A7461"/>
    <w:multiLevelType w:val="hybridMultilevel"/>
    <w:tmpl w:val="319C98B8"/>
    <w:lvl w:ilvl="0" w:tplc="1E4A5660">
      <w:start w:val="1"/>
      <w:numFmt w:val="bullet"/>
      <w:lvlText w:val=""/>
      <w:lvlJc w:val="left"/>
      <w:pPr>
        <w:ind w:left="720" w:hanging="360"/>
      </w:pPr>
      <w:rPr>
        <w:rFonts w:ascii="Symbol" w:eastAsia="Helvetic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72510"/>
    <w:multiLevelType w:val="hybridMultilevel"/>
    <w:tmpl w:val="3590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722B8"/>
    <w:multiLevelType w:val="hybridMultilevel"/>
    <w:tmpl w:val="5CAE09D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1FC74D7"/>
    <w:multiLevelType w:val="hybridMultilevel"/>
    <w:tmpl w:val="5C6027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766006"/>
    <w:multiLevelType w:val="hybridMultilevel"/>
    <w:tmpl w:val="25E402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053AE"/>
    <w:multiLevelType w:val="hybridMultilevel"/>
    <w:tmpl w:val="F3E0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A4F33"/>
    <w:multiLevelType w:val="multilevel"/>
    <w:tmpl w:val="59D8375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3160B9C"/>
    <w:multiLevelType w:val="hybridMultilevel"/>
    <w:tmpl w:val="17649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EF0348"/>
    <w:multiLevelType w:val="hybridMultilevel"/>
    <w:tmpl w:val="219A60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DCA1DB8"/>
    <w:multiLevelType w:val="hybridMultilevel"/>
    <w:tmpl w:val="B862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92481"/>
    <w:multiLevelType w:val="hybridMultilevel"/>
    <w:tmpl w:val="68E8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036DB2"/>
    <w:multiLevelType w:val="hybridMultilevel"/>
    <w:tmpl w:val="06AC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574237">
    <w:abstractNumId w:val="21"/>
  </w:num>
  <w:num w:numId="2" w16cid:durableId="66533500">
    <w:abstractNumId w:val="23"/>
  </w:num>
  <w:num w:numId="3" w16cid:durableId="443771422">
    <w:abstractNumId w:val="1"/>
  </w:num>
  <w:num w:numId="4" w16cid:durableId="1529833615">
    <w:abstractNumId w:val="1"/>
  </w:num>
  <w:num w:numId="5" w16cid:durableId="935481389">
    <w:abstractNumId w:val="2"/>
  </w:num>
  <w:num w:numId="6" w16cid:durableId="1096899426">
    <w:abstractNumId w:val="3"/>
  </w:num>
  <w:num w:numId="7" w16cid:durableId="154801141">
    <w:abstractNumId w:val="4"/>
  </w:num>
  <w:num w:numId="8" w16cid:durableId="1012685278">
    <w:abstractNumId w:val="5"/>
  </w:num>
  <w:num w:numId="9" w16cid:durableId="550776218">
    <w:abstractNumId w:val="6"/>
  </w:num>
  <w:num w:numId="10" w16cid:durableId="571358015">
    <w:abstractNumId w:val="7"/>
  </w:num>
  <w:num w:numId="11" w16cid:durableId="910694187">
    <w:abstractNumId w:val="8"/>
  </w:num>
  <w:num w:numId="12" w16cid:durableId="1942637947">
    <w:abstractNumId w:val="9"/>
  </w:num>
  <w:num w:numId="13" w16cid:durableId="562789209">
    <w:abstractNumId w:val="33"/>
  </w:num>
  <w:num w:numId="14" w16cid:durableId="1704402122">
    <w:abstractNumId w:val="22"/>
  </w:num>
  <w:num w:numId="15" w16cid:durableId="406075984">
    <w:abstractNumId w:val="18"/>
  </w:num>
  <w:num w:numId="16" w16cid:durableId="2039810453">
    <w:abstractNumId w:val="31"/>
  </w:num>
  <w:num w:numId="17" w16cid:durableId="1916934425">
    <w:abstractNumId w:val="32"/>
  </w:num>
  <w:num w:numId="18" w16cid:durableId="1742606264">
    <w:abstractNumId w:val="28"/>
  </w:num>
  <w:num w:numId="19" w16cid:durableId="1877890817">
    <w:abstractNumId w:val="29"/>
  </w:num>
  <w:num w:numId="20" w16cid:durableId="65734667">
    <w:abstractNumId w:val="0"/>
  </w:num>
  <w:num w:numId="21" w16cid:durableId="316955960">
    <w:abstractNumId w:val="20"/>
  </w:num>
  <w:num w:numId="22" w16cid:durableId="882248869">
    <w:abstractNumId w:val="14"/>
  </w:num>
  <w:num w:numId="23" w16cid:durableId="1045520845">
    <w:abstractNumId w:val="12"/>
  </w:num>
  <w:num w:numId="24" w16cid:durableId="2019194055">
    <w:abstractNumId w:val="34"/>
  </w:num>
  <w:num w:numId="25" w16cid:durableId="1474059921">
    <w:abstractNumId w:val="30"/>
  </w:num>
  <w:num w:numId="26" w16cid:durableId="1236165679">
    <w:abstractNumId w:val="26"/>
  </w:num>
  <w:num w:numId="27" w16cid:durableId="1407460227">
    <w:abstractNumId w:val="35"/>
  </w:num>
  <w:num w:numId="28" w16cid:durableId="1242716408">
    <w:abstractNumId w:val="13"/>
  </w:num>
  <w:num w:numId="29" w16cid:durableId="1567377392">
    <w:abstractNumId w:val="11"/>
  </w:num>
  <w:num w:numId="30" w16cid:durableId="710374325">
    <w:abstractNumId w:val="17"/>
  </w:num>
  <w:num w:numId="31" w16cid:durableId="38357053">
    <w:abstractNumId w:val="25"/>
  </w:num>
  <w:num w:numId="32" w16cid:durableId="18164551">
    <w:abstractNumId w:val="10"/>
  </w:num>
  <w:num w:numId="33" w16cid:durableId="18432071">
    <w:abstractNumId w:val="19"/>
  </w:num>
  <w:num w:numId="34" w16cid:durableId="656611747">
    <w:abstractNumId w:val="27"/>
  </w:num>
  <w:num w:numId="35" w16cid:durableId="379327786">
    <w:abstractNumId w:val="16"/>
  </w:num>
  <w:num w:numId="36" w16cid:durableId="686636977">
    <w:abstractNumId w:val="24"/>
  </w:num>
  <w:num w:numId="37" w16cid:durableId="1550385809">
    <w:abstractNumId w:val="15"/>
  </w:num>
  <w:num w:numId="38" w16cid:durableId="12210909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78"/>
    <w:rsid w:val="00016219"/>
    <w:rsid w:val="00023FC2"/>
    <w:rsid w:val="000678B2"/>
    <w:rsid w:val="0007132A"/>
    <w:rsid w:val="00073944"/>
    <w:rsid w:val="0007599C"/>
    <w:rsid w:val="000E67B3"/>
    <w:rsid w:val="000F7072"/>
    <w:rsid w:val="00117DCB"/>
    <w:rsid w:val="001663E1"/>
    <w:rsid w:val="001919A5"/>
    <w:rsid w:val="001A360D"/>
    <w:rsid w:val="001C125A"/>
    <w:rsid w:val="001D028A"/>
    <w:rsid w:val="001D2D25"/>
    <w:rsid w:val="002006C9"/>
    <w:rsid w:val="00204819"/>
    <w:rsid w:val="002C30CC"/>
    <w:rsid w:val="00313FF6"/>
    <w:rsid w:val="00323144"/>
    <w:rsid w:val="00347B9B"/>
    <w:rsid w:val="003668EF"/>
    <w:rsid w:val="0038387D"/>
    <w:rsid w:val="003A4221"/>
    <w:rsid w:val="004075B5"/>
    <w:rsid w:val="004B7210"/>
    <w:rsid w:val="004E5EBC"/>
    <w:rsid w:val="0053155C"/>
    <w:rsid w:val="00554FEE"/>
    <w:rsid w:val="00580980"/>
    <w:rsid w:val="005A742E"/>
    <w:rsid w:val="005A76F9"/>
    <w:rsid w:val="006044EF"/>
    <w:rsid w:val="006229E0"/>
    <w:rsid w:val="0062740A"/>
    <w:rsid w:val="00662029"/>
    <w:rsid w:val="006763A9"/>
    <w:rsid w:val="006E59EA"/>
    <w:rsid w:val="006F3EE8"/>
    <w:rsid w:val="007053DC"/>
    <w:rsid w:val="00714F17"/>
    <w:rsid w:val="00740BBA"/>
    <w:rsid w:val="0076711F"/>
    <w:rsid w:val="00770578"/>
    <w:rsid w:val="007755E9"/>
    <w:rsid w:val="00797B09"/>
    <w:rsid w:val="007A3D5F"/>
    <w:rsid w:val="007D6909"/>
    <w:rsid w:val="007F0EC9"/>
    <w:rsid w:val="00814696"/>
    <w:rsid w:val="00817A21"/>
    <w:rsid w:val="008553D0"/>
    <w:rsid w:val="00862064"/>
    <w:rsid w:val="00864D01"/>
    <w:rsid w:val="008716EB"/>
    <w:rsid w:val="008A6E00"/>
    <w:rsid w:val="008B2E43"/>
    <w:rsid w:val="00911685"/>
    <w:rsid w:val="009232D3"/>
    <w:rsid w:val="00941BB2"/>
    <w:rsid w:val="00991897"/>
    <w:rsid w:val="009945F2"/>
    <w:rsid w:val="00A32A18"/>
    <w:rsid w:val="00A71E3B"/>
    <w:rsid w:val="00A94897"/>
    <w:rsid w:val="00AB054F"/>
    <w:rsid w:val="00B0220E"/>
    <w:rsid w:val="00B1241C"/>
    <w:rsid w:val="00B33644"/>
    <w:rsid w:val="00B42F55"/>
    <w:rsid w:val="00B71194"/>
    <w:rsid w:val="00B73C6D"/>
    <w:rsid w:val="00B82852"/>
    <w:rsid w:val="00B86D92"/>
    <w:rsid w:val="00BA2D41"/>
    <w:rsid w:val="00BB11AE"/>
    <w:rsid w:val="00BB2147"/>
    <w:rsid w:val="00BC0232"/>
    <w:rsid w:val="00C13379"/>
    <w:rsid w:val="00C15303"/>
    <w:rsid w:val="00C27C20"/>
    <w:rsid w:val="00C533D4"/>
    <w:rsid w:val="00C71CC1"/>
    <w:rsid w:val="00C83807"/>
    <w:rsid w:val="00CB018A"/>
    <w:rsid w:val="00CB04BB"/>
    <w:rsid w:val="00CF45DA"/>
    <w:rsid w:val="00D77058"/>
    <w:rsid w:val="00DC0F32"/>
    <w:rsid w:val="00E746C7"/>
    <w:rsid w:val="00E8727F"/>
    <w:rsid w:val="00EB394F"/>
    <w:rsid w:val="00F10D9B"/>
    <w:rsid w:val="00F1722A"/>
    <w:rsid w:val="00F655E1"/>
    <w:rsid w:val="00FC4259"/>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5ED39D3"/>
  <w15:docId w15:val="{4F94AFE3-E9E8-0947-BDA8-84980B2D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47"/>
    <w:rPr>
      <w:sz w:val="24"/>
      <w:lang w:val="en-US"/>
    </w:rPr>
  </w:style>
  <w:style w:type="paragraph" w:styleId="Heading1">
    <w:name w:val="heading 1"/>
    <w:basedOn w:val="Normal"/>
    <w:next w:val="Normal"/>
    <w:link w:val="Heading1Char"/>
    <w:qFormat/>
    <w:rsid w:val="002260E6"/>
    <w:pPr>
      <w:keepNext/>
      <w:ind w:right="-334"/>
      <w:jc w:val="center"/>
      <w:outlineLvl w:val="0"/>
    </w:pPr>
    <w:rPr>
      <w:rFonts w:ascii="Times" w:eastAsia="Times" w:hAnsi="Times"/>
      <w:b/>
      <w:sz w:val="20"/>
      <w:lang w:val="en-AU"/>
    </w:rPr>
  </w:style>
  <w:style w:type="paragraph" w:styleId="Heading4">
    <w:name w:val="heading 4"/>
    <w:basedOn w:val="Normal"/>
    <w:next w:val="Normal"/>
    <w:link w:val="Heading4Char"/>
    <w:qFormat/>
    <w:rsid w:val="00DE448A"/>
    <w:pPr>
      <w:keepNext/>
      <w:spacing w:before="240" w:after="60"/>
      <w:outlineLvl w:val="3"/>
    </w:pPr>
    <w:rPr>
      <w:rFonts w:ascii="Cambria" w:eastAsia="Times New Roman" w:hAnsi="Cambria"/>
      <w:b/>
      <w:bCs/>
      <w:sz w:val="28"/>
      <w:szCs w:val="28"/>
      <w:lang w:val="en-AU"/>
    </w:rPr>
  </w:style>
  <w:style w:type="paragraph" w:styleId="Heading5">
    <w:name w:val="heading 5"/>
    <w:basedOn w:val="Normal"/>
    <w:next w:val="Normal"/>
    <w:link w:val="Heading5Char"/>
    <w:qFormat/>
    <w:rsid w:val="00DE448A"/>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0578"/>
    <w:pPr>
      <w:tabs>
        <w:tab w:val="center" w:pos="4320"/>
        <w:tab w:val="right" w:pos="8640"/>
      </w:tabs>
    </w:pPr>
  </w:style>
  <w:style w:type="character" w:styleId="PageNumber">
    <w:name w:val="page number"/>
    <w:basedOn w:val="DefaultParagraphFont"/>
    <w:rsid w:val="00770578"/>
  </w:style>
  <w:style w:type="paragraph" w:customStyle="1" w:styleId="EndnoteText1">
    <w:name w:val="Endnote Text1"/>
    <w:basedOn w:val="Normal"/>
    <w:rsid w:val="000E16E1"/>
    <w:rPr>
      <w:rFonts w:ascii="New York" w:eastAsia="Times New Roman" w:hAnsi="New York"/>
      <w:sz w:val="20"/>
    </w:rPr>
  </w:style>
  <w:style w:type="paragraph" w:styleId="FootnoteText">
    <w:name w:val="footnote text"/>
    <w:basedOn w:val="Normal"/>
    <w:link w:val="FootnoteTextChar"/>
    <w:uiPriority w:val="99"/>
    <w:rsid w:val="000E16E1"/>
    <w:rPr>
      <w:rFonts w:ascii="Palatino" w:eastAsia="Times New Roman" w:hAnsi="Palatino"/>
      <w:szCs w:val="24"/>
    </w:rPr>
  </w:style>
  <w:style w:type="character" w:customStyle="1" w:styleId="FootnoteTextChar">
    <w:name w:val="Footnote Text Char"/>
    <w:basedOn w:val="DefaultParagraphFont"/>
    <w:link w:val="FootnoteText"/>
    <w:uiPriority w:val="99"/>
    <w:rsid w:val="000E16E1"/>
    <w:rPr>
      <w:rFonts w:ascii="Palatino" w:eastAsia="Times New Roman" w:hAnsi="Palatino"/>
      <w:sz w:val="24"/>
      <w:szCs w:val="24"/>
      <w:lang w:val="en-US"/>
    </w:rPr>
  </w:style>
  <w:style w:type="character" w:styleId="FootnoteReference">
    <w:name w:val="footnote reference"/>
    <w:basedOn w:val="DefaultParagraphFont"/>
    <w:uiPriority w:val="99"/>
    <w:rsid w:val="000E16E1"/>
    <w:rPr>
      <w:vertAlign w:val="superscript"/>
    </w:rPr>
  </w:style>
  <w:style w:type="paragraph" w:styleId="BalloonText">
    <w:name w:val="Balloon Text"/>
    <w:basedOn w:val="Normal"/>
    <w:link w:val="BalloonTextChar"/>
    <w:uiPriority w:val="99"/>
    <w:semiHidden/>
    <w:unhideWhenUsed/>
    <w:rsid w:val="000E16E1"/>
    <w:rPr>
      <w:rFonts w:ascii="Lucida Grande" w:hAnsi="Lucida Grande"/>
      <w:sz w:val="18"/>
      <w:szCs w:val="18"/>
    </w:rPr>
  </w:style>
  <w:style w:type="character" w:customStyle="1" w:styleId="BalloonTextChar">
    <w:name w:val="Balloon Text Char"/>
    <w:basedOn w:val="DefaultParagraphFont"/>
    <w:link w:val="BalloonText"/>
    <w:uiPriority w:val="99"/>
    <w:semiHidden/>
    <w:rsid w:val="000E16E1"/>
    <w:rPr>
      <w:rFonts w:ascii="Lucida Grande" w:hAnsi="Lucida Grande"/>
      <w:sz w:val="18"/>
      <w:szCs w:val="18"/>
      <w:lang w:val="en-US"/>
    </w:rPr>
  </w:style>
  <w:style w:type="character" w:customStyle="1" w:styleId="Heading1Char">
    <w:name w:val="Heading 1 Char"/>
    <w:basedOn w:val="DefaultParagraphFont"/>
    <w:link w:val="Heading1"/>
    <w:rsid w:val="002260E6"/>
    <w:rPr>
      <w:rFonts w:ascii="Times" w:eastAsia="Times" w:hAnsi="Times"/>
      <w:b/>
      <w:lang w:val="en-AU"/>
    </w:rPr>
  </w:style>
  <w:style w:type="character" w:customStyle="1" w:styleId="Heading5Char">
    <w:name w:val="Heading 5 Char"/>
    <w:basedOn w:val="DefaultParagraphFont"/>
    <w:link w:val="Heading5"/>
    <w:rsid w:val="00DE448A"/>
    <w:rPr>
      <w:rFonts w:ascii="Cambria" w:eastAsia="Times New Roman" w:hAnsi="Cambria" w:cs="Times New Roman"/>
      <w:b/>
      <w:bCs/>
      <w:i/>
      <w:iCs/>
      <w:sz w:val="26"/>
      <w:szCs w:val="26"/>
    </w:rPr>
  </w:style>
  <w:style w:type="character" w:customStyle="1" w:styleId="Heading4Char">
    <w:name w:val="Heading 4 Char"/>
    <w:basedOn w:val="DefaultParagraphFont"/>
    <w:link w:val="Heading4"/>
    <w:rsid w:val="00DE448A"/>
    <w:rPr>
      <w:rFonts w:ascii="Cambria" w:eastAsia="Times New Roman" w:hAnsi="Cambria"/>
      <w:b/>
      <w:bCs/>
      <w:sz w:val="28"/>
      <w:szCs w:val="28"/>
      <w:lang w:val="en-AU"/>
    </w:rPr>
  </w:style>
  <w:style w:type="paragraph" w:customStyle="1" w:styleId="commentinline">
    <w:name w:val="comment_inline"/>
    <w:basedOn w:val="Normal"/>
    <w:rsid w:val="00DE448A"/>
    <w:rPr>
      <w:rFonts w:ascii="Times New Roman" w:eastAsia="SimSun" w:hAnsi="Times New Roman" w:cs="Verdana"/>
      <w:i/>
      <w:color w:val="0000FF"/>
      <w:szCs w:val="24"/>
      <w:lang w:val="en-AU" w:eastAsia="zh-CN"/>
    </w:rPr>
  </w:style>
  <w:style w:type="paragraph" w:customStyle="1" w:styleId="ColorfulList-Accent11">
    <w:name w:val="Colorful List - Accent 11"/>
    <w:basedOn w:val="Normal"/>
    <w:uiPriority w:val="34"/>
    <w:qFormat/>
    <w:rsid w:val="00DE448A"/>
    <w:pPr>
      <w:ind w:left="720"/>
      <w:contextualSpacing/>
    </w:pPr>
    <w:rPr>
      <w:rFonts w:ascii="Times New Roman" w:eastAsia="SimSun" w:hAnsi="Times New Roman" w:cs="Verdana"/>
      <w:szCs w:val="24"/>
      <w:lang w:val="en-AU" w:eastAsia="zh-CN"/>
    </w:rPr>
  </w:style>
  <w:style w:type="paragraph" w:styleId="Header">
    <w:name w:val="header"/>
    <w:basedOn w:val="Normal"/>
    <w:link w:val="HeaderChar"/>
    <w:uiPriority w:val="99"/>
    <w:unhideWhenUsed/>
    <w:rsid w:val="00B1241C"/>
    <w:pPr>
      <w:tabs>
        <w:tab w:val="center" w:pos="4320"/>
        <w:tab w:val="right" w:pos="8640"/>
      </w:tabs>
    </w:pPr>
    <w:rPr>
      <w:rFonts w:ascii="Arial" w:eastAsia="Times New Roman" w:hAnsi="Arial" w:cs="Arial"/>
      <w:color w:val="000000"/>
      <w:kern w:val="28"/>
      <w:sz w:val="18"/>
      <w:szCs w:val="24"/>
      <w:lang w:val="en-AU" w:eastAsia="en-AU"/>
    </w:rPr>
  </w:style>
  <w:style w:type="character" w:customStyle="1" w:styleId="HeaderChar">
    <w:name w:val="Header Char"/>
    <w:basedOn w:val="DefaultParagraphFont"/>
    <w:link w:val="Header"/>
    <w:uiPriority w:val="99"/>
    <w:rsid w:val="00B1241C"/>
    <w:rPr>
      <w:rFonts w:ascii="Arial" w:eastAsia="Times New Roman" w:hAnsi="Arial" w:cs="Arial"/>
      <w:color w:val="000000"/>
      <w:kern w:val="28"/>
      <w:sz w:val="18"/>
      <w:szCs w:val="24"/>
      <w:lang w:eastAsia="en-AU"/>
    </w:rPr>
  </w:style>
  <w:style w:type="character" w:customStyle="1" w:styleId="FooterChar">
    <w:name w:val="Footer Char"/>
    <w:basedOn w:val="DefaultParagraphFont"/>
    <w:link w:val="Footer"/>
    <w:uiPriority w:val="99"/>
    <w:rsid w:val="00B1241C"/>
    <w:rPr>
      <w:sz w:val="24"/>
      <w:lang w:val="en-US"/>
    </w:rPr>
  </w:style>
  <w:style w:type="character" w:styleId="Hyperlink">
    <w:name w:val="Hyperlink"/>
    <w:basedOn w:val="DefaultParagraphFont"/>
    <w:uiPriority w:val="99"/>
    <w:unhideWhenUsed/>
    <w:rsid w:val="00B1241C"/>
    <w:rPr>
      <w:color w:val="0000FF"/>
      <w:u w:val="single"/>
    </w:rPr>
  </w:style>
  <w:style w:type="paragraph" w:styleId="ListParagraph">
    <w:name w:val="List Paragraph"/>
    <w:basedOn w:val="Normal"/>
    <w:uiPriority w:val="34"/>
    <w:qFormat/>
    <w:rsid w:val="00016219"/>
    <w:pPr>
      <w:ind w:left="720"/>
      <w:contextualSpacing/>
    </w:pPr>
  </w:style>
  <w:style w:type="table" w:styleId="TableGrid">
    <w:name w:val="Table Grid"/>
    <w:basedOn w:val="TableNormal"/>
    <w:uiPriority w:val="59"/>
    <w:rsid w:val="00366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828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B46C5-5B0E-E74C-A36C-2E42ABD6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Sydney</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 Ed Research</dc:creator>
  <cp:keywords/>
  <cp:lastModifiedBy>james</cp:lastModifiedBy>
  <cp:revision>5</cp:revision>
  <cp:lastPrinted>2011-06-07T05:12:00Z</cp:lastPrinted>
  <dcterms:created xsi:type="dcterms:W3CDTF">2025-02-27T23:11:00Z</dcterms:created>
  <dcterms:modified xsi:type="dcterms:W3CDTF">2025-03-10T08:27:00Z</dcterms:modified>
</cp:coreProperties>
</file>